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F33" w:rsidRDefault="00B40F33">
      <w:pPr>
        <w:pBdr>
          <w:top w:val="nil"/>
          <w:left w:val="nil"/>
          <w:bottom w:val="nil"/>
          <w:right w:val="nil"/>
          <w:between w:val="nil"/>
        </w:pBdr>
        <w:spacing w:after="0"/>
        <w:ind w:left="0" w:hanging="567"/>
        <w:rPr>
          <w:rFonts w:ascii="Arial Bold" w:eastAsia="Arial Bold" w:hAnsi="Arial Bold" w:cs="Arial Bold"/>
          <w:b/>
          <w:color w:val="000000"/>
          <w:sz w:val="36"/>
          <w:szCs w:val="36"/>
        </w:rPr>
      </w:pPr>
    </w:p>
    <w:p w:rsidR="00B40F33" w:rsidRDefault="00A65332">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w:t>
      </w:r>
      <w:r w:rsidR="008848C0">
        <w:rPr>
          <w:rFonts w:ascii="Arial Bold" w:eastAsia="Arial Bold" w:hAnsi="Arial Bold" w:cs="Arial Bold"/>
          <w:b/>
          <w:color w:val="000000"/>
          <w:sz w:val="36"/>
          <w:szCs w:val="36"/>
        </w:rPr>
        <w:t>A</w:t>
      </w:r>
      <w:r>
        <w:rPr>
          <w:rFonts w:ascii="Arial Bold" w:eastAsia="Arial Bold" w:hAnsi="Arial Bold" w:cs="Arial Bold"/>
          <w:b/>
          <w:color w:val="000000"/>
          <w:sz w:val="36"/>
          <w:szCs w:val="36"/>
        </w:rPr>
        <w:t xml:space="preserve"> (Security)</w:t>
      </w:r>
    </w:p>
    <w:p w:rsidR="00B40F33" w:rsidRDefault="00A65332">
      <w:pPr>
        <w:pBdr>
          <w:top w:val="nil"/>
          <w:left w:val="nil"/>
          <w:bottom w:val="nil"/>
          <w:right w:val="nil"/>
          <w:between w:val="nil"/>
        </w:pBdr>
        <w:spacing w:before="240" w:after="120"/>
        <w:ind w:left="567" w:hanging="567"/>
        <w:rPr>
          <w:b/>
          <w:color w:val="000000"/>
          <w:sz w:val="24"/>
          <w:szCs w:val="24"/>
        </w:rPr>
      </w:pPr>
      <w:r>
        <w:rPr>
          <w:b/>
          <w:color w:val="000000"/>
          <w:sz w:val="24"/>
          <w:szCs w:val="24"/>
          <w:highlight w:val="yellow"/>
        </w:rPr>
        <w:t>[Guidance Note:</w:t>
      </w:r>
      <w:r>
        <w:rPr>
          <w:b/>
          <w:color w:val="000000"/>
          <w:sz w:val="24"/>
          <w:szCs w:val="24"/>
        </w:rPr>
        <w:t xml:space="preserve"> </w:t>
      </w:r>
      <w:r>
        <w:rPr>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b/>
          <w:color w:val="000000"/>
          <w:sz w:val="24"/>
          <w:szCs w:val="24"/>
        </w:rPr>
        <w:t xml:space="preserve"> </w:t>
      </w:r>
    </w:p>
    <w:p w:rsidR="00B40F33" w:rsidRDefault="00B40F33">
      <w:pPr>
        <w:spacing w:after="200" w:line="276" w:lineRule="auto"/>
        <w:ind w:left="0"/>
        <w:jc w:val="left"/>
        <w:rPr>
          <w:sz w:val="24"/>
          <w:szCs w:val="24"/>
        </w:rPr>
      </w:pPr>
      <w:bookmarkStart w:id="0" w:name="bookmark=id.30j0zll" w:colFirst="0" w:colLast="0"/>
      <w:bookmarkStart w:id="1" w:name="_heading=h.gjdgxs" w:colFirst="0" w:colLast="0"/>
      <w:bookmarkEnd w:id="0"/>
      <w:bookmarkEnd w:id="1"/>
    </w:p>
    <w:p w:rsidR="00B40F33" w:rsidRDefault="00A65332">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Security Requirements</w:t>
      </w:r>
    </w:p>
    <w:p w:rsidR="00B40F33" w:rsidRDefault="00A65332">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rsidR="00B40F33" w:rsidRDefault="00A65332">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23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502"/>
        <w:gridCol w:w="5732"/>
      </w:tblGrid>
      <w:tr w:rsidR="00B40F33" w:rsidRPr="005A4EC4" w:rsidTr="005A4EC4">
        <w:tc>
          <w:tcPr>
            <w:tcW w:w="2502" w:type="dxa"/>
          </w:tcPr>
          <w:p w:rsidR="00B40F33" w:rsidRPr="005A4EC4" w:rsidRDefault="00A65332">
            <w:pPr>
              <w:spacing w:after="120"/>
              <w:ind w:left="-108" w:firstLine="108"/>
              <w:jc w:val="left"/>
              <w:rPr>
                <w:rFonts w:ascii="Arial" w:hAnsi="Arial" w:cs="Arial"/>
                <w:b w:val="0"/>
                <w:sz w:val="24"/>
                <w:szCs w:val="24"/>
              </w:rPr>
            </w:pPr>
            <w:r w:rsidRPr="005A4EC4">
              <w:rPr>
                <w:rFonts w:ascii="Arial" w:hAnsi="Arial" w:cs="Arial"/>
                <w:b w:val="0"/>
                <w:sz w:val="24"/>
                <w:szCs w:val="24"/>
              </w:rPr>
              <w:t>"</w:t>
            </w:r>
            <w:r w:rsidRPr="005A4EC4">
              <w:rPr>
                <w:rFonts w:ascii="Arial" w:hAnsi="Arial" w:cs="Arial"/>
                <w:sz w:val="24"/>
                <w:szCs w:val="24"/>
              </w:rPr>
              <w:t>Breach of Security</w:t>
            </w:r>
            <w:r w:rsidRPr="005A4EC4">
              <w:rPr>
                <w:rFonts w:ascii="Arial" w:hAnsi="Arial" w:cs="Arial"/>
                <w:b w:val="0"/>
                <w:sz w:val="24"/>
                <w:szCs w:val="24"/>
              </w:rPr>
              <w:t>"</w:t>
            </w:r>
          </w:p>
        </w:tc>
        <w:tc>
          <w:tcPr>
            <w:tcW w:w="5732" w:type="dxa"/>
          </w:tcPr>
          <w:p w:rsidR="00B40F33" w:rsidRPr="005A4EC4" w:rsidRDefault="00A65332" w:rsidP="005A4EC4">
            <w:pPr>
              <w:tabs>
                <w:tab w:val="left" w:pos="-9"/>
              </w:tabs>
              <w:spacing w:after="120"/>
              <w:ind w:left="0"/>
              <w:rPr>
                <w:rFonts w:ascii="Arial" w:hAnsi="Arial" w:cs="Arial"/>
                <w:b w:val="0"/>
                <w:sz w:val="24"/>
                <w:szCs w:val="24"/>
              </w:rPr>
            </w:pPr>
            <w:r w:rsidRPr="005A4EC4">
              <w:rPr>
                <w:rFonts w:ascii="Arial" w:hAnsi="Arial" w:cs="Arial"/>
                <w:b w:val="0"/>
                <w:sz w:val="24"/>
                <w:szCs w:val="24"/>
              </w:rPr>
              <w:t>the occurrence of:</w:t>
            </w:r>
          </w:p>
          <w:p w:rsidR="00B40F33" w:rsidRPr="005A4EC4" w:rsidRDefault="00A65332" w:rsidP="005A4EC4">
            <w:pPr>
              <w:numPr>
                <w:ilvl w:val="1"/>
                <w:numId w:val="4"/>
              </w:numPr>
              <w:tabs>
                <w:tab w:val="left" w:pos="144"/>
              </w:tabs>
              <w:spacing w:after="120"/>
              <w:rPr>
                <w:rFonts w:ascii="Arial" w:hAnsi="Arial" w:cs="Arial"/>
                <w:b w:val="0"/>
                <w:sz w:val="24"/>
                <w:szCs w:val="24"/>
              </w:rPr>
            </w:pPr>
            <w:r w:rsidRPr="005A4EC4">
              <w:rPr>
                <w:rFonts w:ascii="Arial" w:hAnsi="Arial" w:cs="Arial"/>
                <w:b w:val="0"/>
                <w:sz w:val="24"/>
                <w:szCs w:val="24"/>
              </w:rPr>
              <w:t>any unauthorised access to or use of the Deliverables, the Sites and/or any Information and Communication Technology ("</w:t>
            </w:r>
            <w:r w:rsidRPr="00117405">
              <w:rPr>
                <w:rFonts w:ascii="Arial" w:hAnsi="Arial" w:cs="Arial"/>
                <w:sz w:val="24"/>
                <w:szCs w:val="24"/>
              </w:rPr>
              <w:t>ICT</w:t>
            </w:r>
            <w:r w:rsidRPr="005A4EC4">
              <w:rPr>
                <w:rFonts w:ascii="Arial" w:hAnsi="Arial" w:cs="Arial"/>
                <w:b w:val="0"/>
                <w:sz w:val="24"/>
                <w:szCs w:val="24"/>
              </w:rPr>
              <w:t>"), information or data (including the Confidential Information and the Government Data) used by the Buyer and/or the Supplier in connection with this Contract; and/or</w:t>
            </w:r>
          </w:p>
          <w:p w:rsidR="00B40F33" w:rsidRPr="005A4EC4" w:rsidRDefault="00A65332" w:rsidP="005A4EC4">
            <w:pPr>
              <w:numPr>
                <w:ilvl w:val="1"/>
                <w:numId w:val="4"/>
              </w:numPr>
              <w:tabs>
                <w:tab w:val="left" w:pos="144"/>
              </w:tabs>
              <w:spacing w:after="120"/>
              <w:rPr>
                <w:rFonts w:ascii="Arial" w:hAnsi="Arial" w:cs="Arial"/>
                <w:b w:val="0"/>
                <w:sz w:val="24"/>
                <w:szCs w:val="24"/>
              </w:rPr>
            </w:pPr>
            <w:r w:rsidRPr="005A4EC4">
              <w:rPr>
                <w:rFonts w:ascii="Arial" w:hAnsi="Arial" w:cs="Arial"/>
                <w:b w:val="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rsidR="00B40F33" w:rsidRPr="005A4EC4" w:rsidRDefault="00A65332" w:rsidP="005A4EC4">
            <w:pPr>
              <w:tabs>
                <w:tab w:val="left" w:pos="-9"/>
              </w:tabs>
              <w:spacing w:after="120"/>
              <w:ind w:left="0"/>
              <w:rPr>
                <w:rFonts w:ascii="Arial" w:hAnsi="Arial" w:cs="Arial"/>
                <w:b w:val="0"/>
                <w:sz w:val="24"/>
                <w:szCs w:val="24"/>
              </w:rPr>
            </w:pPr>
            <w:r w:rsidRPr="005A4EC4">
              <w:rPr>
                <w:rFonts w:ascii="Arial" w:hAnsi="Arial" w:cs="Arial"/>
                <w:b w:val="0"/>
                <w:sz w:val="24"/>
                <w:szCs w:val="24"/>
              </w:rPr>
              <w:t xml:space="preserve">in either case as more particularly set out in the Security Policy where the Buyer has required compliance therewith in accordance with </w:t>
            </w:r>
            <w:r w:rsidR="00E03A84">
              <w:rPr>
                <w:rFonts w:ascii="Arial" w:hAnsi="Arial" w:cs="Arial"/>
                <w:b w:val="0"/>
                <w:sz w:val="24"/>
                <w:szCs w:val="24"/>
              </w:rPr>
              <w:t>P</w:t>
            </w:r>
            <w:r w:rsidRPr="005A4EC4">
              <w:rPr>
                <w:rFonts w:ascii="Arial" w:hAnsi="Arial" w:cs="Arial"/>
                <w:b w:val="0"/>
                <w:sz w:val="24"/>
                <w:szCs w:val="24"/>
              </w:rPr>
              <w:t>aragraph 2.2</w:t>
            </w:r>
            <w:r w:rsidR="00D300B8">
              <w:rPr>
                <w:rFonts w:ascii="Arial" w:hAnsi="Arial" w:cs="Arial"/>
                <w:b w:val="0"/>
                <w:sz w:val="24"/>
                <w:szCs w:val="24"/>
              </w:rPr>
              <w:t>.</w:t>
            </w:r>
          </w:p>
        </w:tc>
      </w:tr>
    </w:tbl>
    <w:p w:rsidR="00B40F33" w:rsidRDefault="00A65332" w:rsidP="00117405">
      <w:pPr>
        <w:keepNext/>
        <w:numPr>
          <w:ilvl w:val="0"/>
          <w:numId w:val="3"/>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Complying with security requirements and updates to them</w:t>
      </w:r>
    </w:p>
    <w:p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Policy  and shall </w:t>
      </w:r>
      <w:r>
        <w:rPr>
          <w:color w:val="000000"/>
          <w:sz w:val="24"/>
          <w:szCs w:val="24"/>
        </w:rPr>
        <w:lastRenderedPageBreak/>
        <w:t xml:space="preserve">ensure that the Security Management Plan produced by the Supplier fully complies with the Security Policy. </w:t>
      </w:r>
    </w:p>
    <w:p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t>Where the Security Policy applies the Buyer shall notify the Supplier of any changes or proposed changes to the Security Policy.</w:t>
      </w:r>
    </w:p>
    <w:p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rsidR="00B40F33" w:rsidRDefault="00A65332" w:rsidP="00117405">
      <w:pPr>
        <w:keepNext/>
        <w:numPr>
          <w:ilvl w:val="0"/>
          <w:numId w:val="3"/>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Security Standards</w:t>
      </w:r>
    </w:p>
    <w:p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rsidR="00B40F33" w:rsidRDefault="00A65332" w:rsidP="00117405">
      <w:pPr>
        <w:keepNext/>
        <w:numPr>
          <w:ilvl w:val="1"/>
          <w:numId w:val="3"/>
        </w:numPr>
        <w:pBdr>
          <w:top w:val="nil"/>
          <w:left w:val="nil"/>
          <w:bottom w:val="nil"/>
          <w:right w:val="nil"/>
          <w:between w:val="nil"/>
        </w:pBdr>
        <w:tabs>
          <w:tab w:val="left" w:pos="1134"/>
        </w:tabs>
        <w:spacing w:before="120" w:after="120"/>
        <w:ind w:hanging="568"/>
        <w:rPr>
          <w:color w:val="000000"/>
          <w:sz w:val="24"/>
          <w:szCs w:val="24"/>
        </w:rPr>
      </w:pPr>
      <w:bookmarkStart w:id="2" w:name="_heading=h.1fob9te" w:colFirst="0" w:colLast="0"/>
      <w:bookmarkEnd w:id="2"/>
      <w:r>
        <w:rPr>
          <w:color w:val="000000"/>
          <w:sz w:val="24"/>
          <w:szCs w:val="24"/>
        </w:rPr>
        <w:t>The Supplier shall be responsible for the effective performance of its security obligations and shall at all times provide a level of security which:</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r>
        <w:rPr>
          <w:color w:val="000000"/>
          <w:sz w:val="24"/>
          <w:szCs w:val="24"/>
        </w:rPr>
        <w:t xml:space="preserve">is in accordance with the Law and this Contract; </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r>
        <w:rPr>
          <w:color w:val="000000"/>
          <w:sz w:val="24"/>
          <w:szCs w:val="24"/>
        </w:rPr>
        <w:t>as a minimum demonstrates Good Industry Practice;</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r>
        <w:rPr>
          <w:color w:val="000000"/>
          <w:sz w:val="24"/>
          <w:szCs w:val="24"/>
        </w:rPr>
        <w:t>meets any specific security threats of immediate relevance to the Deliverables and/or the Government Data; and</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r>
        <w:rPr>
          <w:color w:val="000000"/>
          <w:sz w:val="24"/>
          <w:szCs w:val="24"/>
        </w:rPr>
        <w:t xml:space="preserve">where specified by the Buyer in accordance </w:t>
      </w:r>
      <w:r w:rsidR="00E03A84">
        <w:rPr>
          <w:color w:val="000000"/>
          <w:sz w:val="24"/>
          <w:szCs w:val="24"/>
        </w:rPr>
        <w:t>with P</w:t>
      </w:r>
      <w:r>
        <w:rPr>
          <w:color w:val="000000"/>
          <w:sz w:val="24"/>
          <w:szCs w:val="24"/>
        </w:rPr>
        <w:t>aragraph 2.2 complies with the Security Policy and the ICT Policy.</w:t>
      </w:r>
    </w:p>
    <w:p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B40F33" w:rsidRDefault="00A65332" w:rsidP="00117405">
      <w:pPr>
        <w:keepNext/>
        <w:numPr>
          <w:ilvl w:val="0"/>
          <w:numId w:val="3"/>
        </w:numPr>
        <w:pBdr>
          <w:top w:val="nil"/>
          <w:left w:val="nil"/>
          <w:bottom w:val="nil"/>
          <w:right w:val="nil"/>
          <w:between w:val="nil"/>
        </w:pBdr>
        <w:tabs>
          <w:tab w:val="left" w:pos="0"/>
        </w:tabs>
        <w:spacing w:before="240"/>
        <w:rPr>
          <w:b/>
          <w:smallCaps/>
          <w:color w:val="000000"/>
          <w:sz w:val="24"/>
          <w:szCs w:val="24"/>
        </w:rPr>
      </w:pPr>
      <w:r>
        <w:rPr>
          <w:b/>
          <w:smallCaps/>
          <w:color w:val="000000"/>
          <w:sz w:val="24"/>
          <w:szCs w:val="24"/>
        </w:rPr>
        <w:t>S</w:t>
      </w:r>
      <w:r>
        <w:rPr>
          <w:rFonts w:ascii="Arial Bold" w:eastAsia="Arial Bold" w:hAnsi="Arial Bold" w:cs="Arial Bold"/>
          <w:b/>
          <w:color w:val="000000"/>
          <w:sz w:val="24"/>
          <w:szCs w:val="24"/>
        </w:rPr>
        <w:t>ecurity Management Plan</w:t>
      </w:r>
    </w:p>
    <w:p w:rsidR="00B40F33" w:rsidRDefault="00A65332" w:rsidP="00117405">
      <w:pPr>
        <w:keepNext/>
        <w:numPr>
          <w:ilvl w:val="1"/>
          <w:numId w:val="3"/>
        </w:numPr>
        <w:pBdr>
          <w:top w:val="nil"/>
          <w:left w:val="nil"/>
          <w:bottom w:val="nil"/>
          <w:right w:val="nil"/>
          <w:between w:val="nil"/>
        </w:pBdr>
        <w:tabs>
          <w:tab w:val="left" w:pos="1134"/>
        </w:tabs>
        <w:spacing w:before="120" w:after="120"/>
        <w:ind w:hanging="568"/>
        <w:rPr>
          <w:b/>
          <w:color w:val="000000"/>
          <w:sz w:val="24"/>
          <w:szCs w:val="24"/>
        </w:rPr>
      </w:pPr>
      <w:bookmarkStart w:id="3" w:name="_heading=h.3znysh7" w:colFirst="0" w:colLast="0"/>
      <w:bookmarkEnd w:id="3"/>
      <w:r>
        <w:rPr>
          <w:b/>
          <w:color w:val="000000"/>
          <w:sz w:val="24"/>
          <w:szCs w:val="24"/>
        </w:rPr>
        <w:t>Introduction</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4" w:name="_heading=h.2et92p0" w:colFirst="0" w:colLast="0"/>
      <w:bookmarkEnd w:id="4"/>
      <w:r>
        <w:rPr>
          <w:color w:val="000000"/>
          <w:sz w:val="24"/>
          <w:szCs w:val="24"/>
        </w:rPr>
        <w:t>The Supplier shall develop and maintain a Security Management Plan in accordance with this Schedule. The Supplier shall thereafter comply with its obligations set out in the Security Management Plan.</w:t>
      </w:r>
    </w:p>
    <w:p w:rsidR="00B40F33" w:rsidRDefault="00A65332" w:rsidP="00117405">
      <w:pPr>
        <w:keepNext/>
        <w:numPr>
          <w:ilvl w:val="1"/>
          <w:numId w:val="3"/>
        </w:numPr>
        <w:pBdr>
          <w:top w:val="nil"/>
          <w:left w:val="nil"/>
          <w:bottom w:val="nil"/>
          <w:right w:val="nil"/>
          <w:between w:val="nil"/>
        </w:pBdr>
        <w:tabs>
          <w:tab w:val="left" w:pos="1134"/>
        </w:tabs>
        <w:spacing w:before="120" w:after="120"/>
        <w:ind w:hanging="568"/>
        <w:rPr>
          <w:b/>
          <w:color w:val="000000"/>
          <w:sz w:val="24"/>
          <w:szCs w:val="24"/>
        </w:rPr>
      </w:pPr>
      <w:bookmarkStart w:id="5" w:name="_heading=h.tyjcwt" w:colFirst="0" w:colLast="0"/>
      <w:bookmarkEnd w:id="5"/>
      <w:r>
        <w:rPr>
          <w:b/>
          <w:color w:val="000000"/>
          <w:sz w:val="24"/>
          <w:szCs w:val="24"/>
        </w:rPr>
        <w:lastRenderedPageBreak/>
        <w:t>Content of the Security Management Plan</w:t>
      </w:r>
    </w:p>
    <w:p w:rsidR="00B40F33" w:rsidRDefault="00A65332" w:rsidP="00117405">
      <w:pPr>
        <w:keepNext/>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6" w:name="_heading=h.3dy6vkm" w:colFirst="0" w:colLast="0"/>
      <w:bookmarkEnd w:id="6"/>
      <w:r>
        <w:rPr>
          <w:color w:val="000000"/>
          <w:sz w:val="24"/>
          <w:szCs w:val="24"/>
        </w:rPr>
        <w:t>The Security Management Plan shall:</w:t>
      </w:r>
    </w:p>
    <w:p w:rsidR="00B40F33" w:rsidRDefault="00A65332" w:rsidP="00117405">
      <w:pPr>
        <w:numPr>
          <w:ilvl w:val="3"/>
          <w:numId w:val="3"/>
        </w:numPr>
        <w:pBdr>
          <w:top w:val="nil"/>
          <w:left w:val="nil"/>
          <w:bottom w:val="nil"/>
          <w:right w:val="nil"/>
          <w:between w:val="nil"/>
        </w:pBdr>
        <w:tabs>
          <w:tab w:val="left" w:pos="1985"/>
        </w:tabs>
        <w:spacing w:before="120" w:after="120"/>
        <w:ind w:left="1985" w:hanging="425"/>
        <w:rPr>
          <w:color w:val="000000"/>
          <w:sz w:val="24"/>
          <w:szCs w:val="24"/>
        </w:rPr>
      </w:pPr>
      <w:r>
        <w:rPr>
          <w:color w:val="000000"/>
          <w:sz w:val="24"/>
          <w:szCs w:val="24"/>
        </w:rPr>
        <w:t>comply with the principles of security set out in Paragraph 3 and any other provisions of this Contract relevant to security;</w:t>
      </w:r>
    </w:p>
    <w:p w:rsidR="00B40F33" w:rsidRDefault="00A65332" w:rsidP="00117405">
      <w:pPr>
        <w:numPr>
          <w:ilvl w:val="3"/>
          <w:numId w:val="3"/>
        </w:numPr>
        <w:pBdr>
          <w:top w:val="nil"/>
          <w:left w:val="nil"/>
          <w:bottom w:val="nil"/>
          <w:right w:val="nil"/>
          <w:between w:val="nil"/>
        </w:pBdr>
        <w:tabs>
          <w:tab w:val="left" w:pos="1985"/>
        </w:tabs>
        <w:spacing w:before="120" w:after="120"/>
        <w:ind w:left="1985" w:hanging="425"/>
        <w:rPr>
          <w:color w:val="000000"/>
          <w:sz w:val="24"/>
          <w:szCs w:val="24"/>
        </w:rPr>
      </w:pPr>
      <w:r>
        <w:rPr>
          <w:color w:val="000000"/>
          <w:sz w:val="24"/>
          <w:szCs w:val="24"/>
        </w:rPr>
        <w:t>identify the necessary delegated organisational roles for those responsible for ensuring it is complied with by the Supplier;</w:t>
      </w:r>
    </w:p>
    <w:p w:rsidR="00B40F33" w:rsidRDefault="00A65332" w:rsidP="00117405">
      <w:pPr>
        <w:numPr>
          <w:ilvl w:val="3"/>
          <w:numId w:val="3"/>
        </w:numPr>
        <w:pBdr>
          <w:top w:val="nil"/>
          <w:left w:val="nil"/>
          <w:bottom w:val="nil"/>
          <w:right w:val="nil"/>
          <w:between w:val="nil"/>
        </w:pBdr>
        <w:tabs>
          <w:tab w:val="left" w:pos="1985"/>
        </w:tabs>
        <w:spacing w:before="120" w:after="120"/>
        <w:ind w:left="1985" w:hanging="425"/>
        <w:rPr>
          <w:color w:val="000000"/>
          <w:sz w:val="24"/>
          <w:szCs w:val="24"/>
        </w:rPr>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B40F33" w:rsidRDefault="00A65332" w:rsidP="00117405">
      <w:pPr>
        <w:numPr>
          <w:ilvl w:val="3"/>
          <w:numId w:val="3"/>
        </w:numPr>
        <w:pBdr>
          <w:top w:val="nil"/>
          <w:left w:val="nil"/>
          <w:bottom w:val="nil"/>
          <w:right w:val="nil"/>
          <w:between w:val="nil"/>
        </w:pBdr>
        <w:tabs>
          <w:tab w:val="left" w:pos="1985"/>
        </w:tabs>
        <w:spacing w:before="120" w:after="120"/>
        <w:ind w:left="1985" w:hanging="425"/>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B40F33" w:rsidRDefault="00A65332" w:rsidP="00117405">
      <w:pPr>
        <w:numPr>
          <w:ilvl w:val="3"/>
          <w:numId w:val="3"/>
        </w:numPr>
        <w:pBdr>
          <w:top w:val="nil"/>
          <w:left w:val="nil"/>
          <w:bottom w:val="nil"/>
          <w:right w:val="nil"/>
          <w:between w:val="nil"/>
        </w:pBdr>
        <w:tabs>
          <w:tab w:val="left" w:pos="1985"/>
        </w:tabs>
        <w:spacing w:before="120" w:after="120"/>
        <w:ind w:left="1985" w:hanging="425"/>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B40F33" w:rsidRDefault="00A65332" w:rsidP="00117405">
      <w:pPr>
        <w:numPr>
          <w:ilvl w:val="3"/>
          <w:numId w:val="3"/>
        </w:numPr>
        <w:pBdr>
          <w:top w:val="nil"/>
          <w:left w:val="nil"/>
          <w:bottom w:val="nil"/>
          <w:right w:val="nil"/>
          <w:between w:val="nil"/>
        </w:pBdr>
        <w:tabs>
          <w:tab w:val="left" w:pos="1985"/>
        </w:tabs>
        <w:spacing w:before="120" w:after="120"/>
        <w:ind w:left="1985" w:hanging="425"/>
        <w:rPr>
          <w:color w:val="000000"/>
          <w:sz w:val="24"/>
          <w:szCs w:val="24"/>
        </w:rPr>
      </w:pPr>
      <w:bookmarkStart w:id="7" w:name="_heading=h.1t3h5sf" w:colFirst="0" w:colLast="0"/>
      <w:bookmarkEnd w:id="7"/>
      <w:r>
        <w:rPr>
          <w:color w:val="000000"/>
          <w:sz w:val="24"/>
          <w:szCs w:val="24"/>
        </w:rPr>
        <w:t>set out the plans for transitioning all security arrangements and responsibilities for the Supplier to meet the full obligations of the security requirements set out in this Contract and, wher</w:t>
      </w:r>
      <w:r w:rsidR="00E03A84">
        <w:rPr>
          <w:color w:val="000000"/>
          <w:sz w:val="24"/>
          <w:szCs w:val="24"/>
        </w:rPr>
        <w:t>e necessary in accordance with P</w:t>
      </w:r>
      <w:r>
        <w:rPr>
          <w:color w:val="000000"/>
          <w:sz w:val="24"/>
          <w:szCs w:val="24"/>
        </w:rPr>
        <w:t>aragraph 2.2 the Security Policy; and</w:t>
      </w:r>
    </w:p>
    <w:p w:rsidR="00B40F33" w:rsidRDefault="00A65332" w:rsidP="00117405">
      <w:pPr>
        <w:numPr>
          <w:ilvl w:val="3"/>
          <w:numId w:val="3"/>
        </w:numPr>
        <w:pBdr>
          <w:top w:val="nil"/>
          <w:left w:val="nil"/>
          <w:bottom w:val="nil"/>
          <w:right w:val="nil"/>
          <w:between w:val="nil"/>
        </w:pBdr>
        <w:tabs>
          <w:tab w:val="left" w:pos="1985"/>
        </w:tabs>
        <w:spacing w:before="120" w:after="120"/>
        <w:ind w:left="1985" w:hanging="425"/>
        <w:rPr>
          <w:color w:val="000000"/>
          <w:sz w:val="24"/>
          <w:szCs w:val="24"/>
        </w:rPr>
      </w:pPr>
      <w:bookmarkStart w:id="8" w:name="_heading=h.4d34og8" w:colFirst="0" w:colLast="0"/>
      <w:bookmarkEnd w:id="8"/>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B40F33" w:rsidRDefault="00A65332" w:rsidP="00117405">
      <w:pPr>
        <w:keepNext/>
        <w:numPr>
          <w:ilvl w:val="1"/>
          <w:numId w:val="3"/>
        </w:numPr>
        <w:pBdr>
          <w:top w:val="nil"/>
          <w:left w:val="nil"/>
          <w:bottom w:val="nil"/>
          <w:right w:val="nil"/>
          <w:between w:val="nil"/>
        </w:pBdr>
        <w:tabs>
          <w:tab w:val="left" w:pos="1134"/>
        </w:tabs>
        <w:spacing w:before="120" w:after="120"/>
        <w:ind w:hanging="568"/>
        <w:rPr>
          <w:b/>
          <w:color w:val="000000"/>
          <w:sz w:val="24"/>
          <w:szCs w:val="24"/>
        </w:rPr>
      </w:pPr>
      <w:bookmarkStart w:id="9" w:name="_heading=h.2s8eyo1" w:colFirst="0" w:colLast="0"/>
      <w:bookmarkEnd w:id="9"/>
      <w:r>
        <w:rPr>
          <w:b/>
          <w:color w:val="000000"/>
          <w:sz w:val="24"/>
          <w:szCs w:val="24"/>
        </w:rPr>
        <w:t>Development of the Security Management Plan</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10" w:name="_heading=h.17dp8vu" w:colFirst="0" w:colLast="0"/>
      <w:bookmarkEnd w:id="10"/>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11" w:name="_heading=h.3rdcrjn" w:colFirst="0" w:colLast="0"/>
      <w:bookmarkEnd w:id="11"/>
      <w:r>
        <w:rPr>
          <w:color w:val="000000"/>
          <w:sz w:val="24"/>
          <w:szCs w:val="24"/>
        </w:rPr>
        <w:lastRenderedPageBreak/>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12" w:name="_heading=h.26in1rg" w:colFirst="0" w:colLast="0"/>
      <w:bookmarkEnd w:id="12"/>
      <w:r>
        <w:rPr>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rsidR="00B40F33" w:rsidRDefault="00A65332" w:rsidP="00117405">
      <w:pPr>
        <w:keepNext/>
        <w:numPr>
          <w:ilvl w:val="1"/>
          <w:numId w:val="3"/>
        </w:numPr>
        <w:pBdr>
          <w:top w:val="nil"/>
          <w:left w:val="nil"/>
          <w:bottom w:val="nil"/>
          <w:right w:val="nil"/>
          <w:between w:val="nil"/>
        </w:pBdr>
        <w:tabs>
          <w:tab w:val="left" w:pos="1134"/>
        </w:tabs>
        <w:spacing w:before="120" w:after="120"/>
        <w:ind w:hanging="568"/>
        <w:rPr>
          <w:b/>
          <w:color w:val="000000"/>
          <w:sz w:val="24"/>
          <w:szCs w:val="24"/>
        </w:rPr>
      </w:pPr>
      <w:bookmarkStart w:id="13" w:name="_heading=h.lnxbz9" w:colFirst="0" w:colLast="0"/>
      <w:bookmarkEnd w:id="13"/>
      <w:r>
        <w:rPr>
          <w:b/>
          <w:color w:val="000000"/>
          <w:sz w:val="24"/>
          <w:szCs w:val="24"/>
        </w:rPr>
        <w:t>Amendment of the Security Management Plan</w:t>
      </w:r>
    </w:p>
    <w:p w:rsidR="00B40F33" w:rsidRDefault="00A65332" w:rsidP="00117405">
      <w:pPr>
        <w:keepNext/>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14" w:name="_heading=h.35nkun2" w:colFirst="0" w:colLast="0"/>
      <w:bookmarkEnd w:id="14"/>
      <w:r>
        <w:rPr>
          <w:color w:val="000000"/>
          <w:sz w:val="24"/>
          <w:szCs w:val="24"/>
        </w:rPr>
        <w:t>The Security Management Plan shall be fully reviewed and updated by the Supplier at least annually to reflect:</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emerging changes in Good Industry Practice;</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 xml:space="preserve">any change or proposed change to the Deliverables and/or associated processes; </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wher</w:t>
      </w:r>
      <w:r w:rsidR="00E03A84">
        <w:rPr>
          <w:color w:val="000000"/>
          <w:sz w:val="24"/>
          <w:szCs w:val="24"/>
        </w:rPr>
        <w:t>e necessary in accordance with P</w:t>
      </w:r>
      <w:r>
        <w:rPr>
          <w:color w:val="000000"/>
          <w:sz w:val="24"/>
          <w:szCs w:val="24"/>
        </w:rPr>
        <w:t xml:space="preserve">aragraph 2.2, any change to the Security Policy; </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any new perceived or changed security threats; and</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any reasonable change in requirements requested by the Buyer.</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15" w:name="_heading=h.1ksv4uv" w:colFirst="0" w:colLast="0"/>
      <w:bookmarkEnd w:id="15"/>
      <w:r>
        <w:rPr>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suggested improvements to the effectiveness of the Security Management Plan;</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updates to the risk assessments; and</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suggested improvements in measuring the effectiveness of controls.</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16" w:name="_heading=h.44sinio" w:colFirst="0" w:colLast="0"/>
      <w:bookmarkEnd w:id="16"/>
      <w:r>
        <w:rPr>
          <w:color w:val="000000"/>
          <w:sz w:val="24"/>
          <w:szCs w:val="24"/>
        </w:rPr>
        <w:lastRenderedPageBreak/>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17" w:name="_heading=h.2jxsxqh" w:colFirst="0" w:colLast="0"/>
      <w:bookmarkEnd w:id="17"/>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B40F33" w:rsidRDefault="00A65332" w:rsidP="00117405">
      <w:pPr>
        <w:keepNext/>
        <w:numPr>
          <w:ilvl w:val="0"/>
          <w:numId w:val="3"/>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rsidR="00B40F33" w:rsidRDefault="00A65332" w:rsidP="00117405">
      <w:pPr>
        <w:numPr>
          <w:ilvl w:val="1"/>
          <w:numId w:val="3"/>
        </w:numPr>
        <w:pBdr>
          <w:top w:val="nil"/>
          <w:left w:val="nil"/>
          <w:bottom w:val="nil"/>
          <w:right w:val="nil"/>
          <w:between w:val="nil"/>
        </w:pBdr>
        <w:tabs>
          <w:tab w:val="left" w:pos="1134"/>
        </w:tabs>
        <w:spacing w:before="120" w:after="120"/>
        <w:ind w:hanging="360"/>
        <w:rPr>
          <w:color w:val="000000"/>
          <w:sz w:val="24"/>
          <w:szCs w:val="24"/>
        </w:rPr>
      </w:pPr>
      <w:bookmarkStart w:id="18" w:name="_heading=h.z337ya" w:colFirst="0" w:colLast="0"/>
      <w:bookmarkEnd w:id="18"/>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rsidR="00B40F33" w:rsidRDefault="00A65332" w:rsidP="00117405">
      <w:pPr>
        <w:keepNext/>
        <w:numPr>
          <w:ilvl w:val="1"/>
          <w:numId w:val="3"/>
        </w:numPr>
        <w:pBdr>
          <w:top w:val="nil"/>
          <w:left w:val="nil"/>
          <w:bottom w:val="nil"/>
          <w:right w:val="nil"/>
          <w:between w:val="nil"/>
        </w:pBdr>
        <w:tabs>
          <w:tab w:val="left" w:pos="1134"/>
        </w:tabs>
        <w:spacing w:before="120" w:after="120"/>
        <w:ind w:hanging="360"/>
        <w:rPr>
          <w:color w:val="000000"/>
          <w:sz w:val="24"/>
          <w:szCs w:val="24"/>
        </w:rPr>
      </w:pPr>
      <w:bookmarkStart w:id="19" w:name="_heading=h.3j2qqm3" w:colFirst="0" w:colLast="0"/>
      <w:bookmarkEnd w:id="19"/>
      <w:r>
        <w:rPr>
          <w:color w:val="000000"/>
          <w:sz w:val="24"/>
          <w:szCs w:val="24"/>
        </w:rPr>
        <w:t>Without prejudice to the security incident management process, upon becoming aware of any of the circumstances referred to in Paragraph 5.1, the Supplier shall:</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418"/>
        <w:rPr>
          <w:color w:val="000000"/>
          <w:sz w:val="24"/>
          <w:szCs w:val="24"/>
        </w:rPr>
      </w:pPr>
      <w:bookmarkStart w:id="20" w:name="_heading=h.1y810tw" w:colFirst="0" w:colLast="0"/>
      <w:bookmarkEnd w:id="20"/>
      <w:r>
        <w:rPr>
          <w:color w:val="000000"/>
          <w:sz w:val="24"/>
          <w:szCs w:val="24"/>
        </w:rPr>
        <w:t>immediately take all reasonable steps (which shall include any action or changes reasonably required by the Buyer) necessary to:</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1985" w:hanging="567"/>
        <w:rPr>
          <w:color w:val="000000"/>
          <w:sz w:val="24"/>
          <w:szCs w:val="24"/>
        </w:rPr>
      </w:pPr>
      <w:r>
        <w:rPr>
          <w:color w:val="000000"/>
          <w:sz w:val="24"/>
          <w:szCs w:val="24"/>
        </w:rPr>
        <w:t>minimise the extent of actual or potential harm caused by any Breach of Security;</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1985" w:hanging="567"/>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1985" w:hanging="567"/>
        <w:rPr>
          <w:color w:val="000000"/>
          <w:sz w:val="24"/>
          <w:szCs w:val="24"/>
        </w:rPr>
      </w:pPr>
      <w:r>
        <w:rPr>
          <w:color w:val="000000"/>
          <w:sz w:val="24"/>
          <w:szCs w:val="24"/>
        </w:rPr>
        <w:t>prevent an equivalent breach in the future exploiting the same cause failure; and</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1985" w:hanging="567"/>
        <w:rPr>
          <w:color w:val="000000"/>
          <w:sz w:val="24"/>
          <w:szCs w:val="24"/>
        </w:rPr>
      </w:pPr>
      <w:r>
        <w:rPr>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B40F33" w:rsidRDefault="00A65332" w:rsidP="00117405">
      <w:pPr>
        <w:numPr>
          <w:ilvl w:val="1"/>
          <w:numId w:val="3"/>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In the event that any action is taken in response to a Breach of Security or potential or attempted Breach of Security that demonstrates non-compliance of the Security Management Plan with the Security Policy (where relevant in accorda</w:t>
      </w:r>
      <w:r w:rsidR="00E03A84">
        <w:rPr>
          <w:color w:val="000000"/>
          <w:sz w:val="24"/>
          <w:szCs w:val="24"/>
        </w:rPr>
        <w:t>nce with P</w:t>
      </w:r>
      <w:r>
        <w:rPr>
          <w:color w:val="000000"/>
          <w:sz w:val="24"/>
          <w:szCs w:val="24"/>
        </w:rPr>
        <w:t xml:space="preserve">aragraph 2.2) or the requirements of this Schedule, then any required change to the Security Management Plan shall be at no cost to the Buyer. </w:t>
      </w:r>
    </w:p>
    <w:p w:rsidR="00B40F33" w:rsidRDefault="00A65332">
      <w:pPr>
        <w:ind w:left="0"/>
        <w:jc w:val="left"/>
        <w:rPr>
          <w:b/>
          <w:smallCaps/>
          <w:sz w:val="24"/>
          <w:szCs w:val="24"/>
        </w:rPr>
      </w:pPr>
      <w:r>
        <w:rPr>
          <w:b/>
          <w:smallCaps/>
          <w:sz w:val="24"/>
          <w:szCs w:val="24"/>
        </w:rPr>
        <w:t xml:space="preserve"> </w:t>
      </w:r>
    </w:p>
    <w:p w:rsidR="00B40F33" w:rsidRDefault="00A65332">
      <w:pPr>
        <w:spacing w:after="200" w:line="276" w:lineRule="auto"/>
        <w:ind w:left="0"/>
        <w:jc w:val="left"/>
        <w:rPr>
          <w:b/>
          <w:smallCaps/>
          <w:sz w:val="24"/>
          <w:szCs w:val="24"/>
        </w:rPr>
      </w:pPr>
      <w:r>
        <w:br w:type="page"/>
      </w:r>
    </w:p>
    <w:p w:rsidR="00B40F33" w:rsidRPr="00CB3010" w:rsidRDefault="00A65332" w:rsidP="00CB3010">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lastRenderedPageBreak/>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w:t>
      </w:r>
    </w:p>
    <w:p w:rsidR="00B40F33" w:rsidRDefault="00A65332">
      <w:pPr>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Definitions </w:t>
      </w:r>
    </w:p>
    <w:p w:rsidR="00B40F33" w:rsidRDefault="00A65332">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03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250"/>
        <w:gridCol w:w="5781"/>
      </w:tblGrid>
      <w:tr w:rsidR="00B40F33" w:rsidRPr="00CB3010" w:rsidTr="00CB3010">
        <w:tc>
          <w:tcPr>
            <w:tcW w:w="2250" w:type="dxa"/>
          </w:tcPr>
          <w:p w:rsidR="00B40F33" w:rsidRPr="00CB3010" w:rsidRDefault="00A65332">
            <w:pPr>
              <w:spacing w:after="120"/>
              <w:ind w:left="-108" w:firstLine="108"/>
              <w:jc w:val="left"/>
              <w:rPr>
                <w:rFonts w:ascii="Arial" w:hAnsi="Arial" w:cs="Arial"/>
                <w:b w:val="0"/>
                <w:sz w:val="24"/>
                <w:szCs w:val="24"/>
              </w:rPr>
            </w:pPr>
            <w:r w:rsidRPr="00CB3010">
              <w:rPr>
                <w:rFonts w:ascii="Arial" w:hAnsi="Arial" w:cs="Arial"/>
                <w:b w:val="0"/>
                <w:sz w:val="24"/>
                <w:szCs w:val="24"/>
              </w:rPr>
              <w:t>"</w:t>
            </w:r>
            <w:r w:rsidRPr="00CB3010">
              <w:rPr>
                <w:rFonts w:ascii="Arial" w:hAnsi="Arial" w:cs="Arial"/>
                <w:sz w:val="24"/>
                <w:szCs w:val="24"/>
              </w:rPr>
              <w:t>Breach of Security</w:t>
            </w:r>
            <w:r w:rsidRPr="00CB3010">
              <w:rPr>
                <w:rFonts w:ascii="Arial" w:hAnsi="Arial" w:cs="Arial"/>
                <w:b w:val="0"/>
                <w:sz w:val="24"/>
                <w:szCs w:val="24"/>
              </w:rPr>
              <w:t>"</w:t>
            </w:r>
          </w:p>
        </w:tc>
        <w:tc>
          <w:tcPr>
            <w:tcW w:w="5781" w:type="dxa"/>
          </w:tcPr>
          <w:p w:rsidR="00B40F33" w:rsidRPr="00CB3010" w:rsidRDefault="00A65332" w:rsidP="00CB3010">
            <w:pPr>
              <w:tabs>
                <w:tab w:val="left" w:pos="-9"/>
              </w:tabs>
              <w:spacing w:after="120"/>
              <w:ind w:left="0"/>
              <w:jc w:val="left"/>
              <w:rPr>
                <w:rFonts w:ascii="Arial" w:hAnsi="Arial" w:cs="Arial"/>
                <w:b w:val="0"/>
                <w:sz w:val="24"/>
                <w:szCs w:val="24"/>
              </w:rPr>
            </w:pPr>
            <w:r w:rsidRPr="00CB3010">
              <w:rPr>
                <w:rFonts w:ascii="Arial" w:hAnsi="Arial" w:cs="Arial"/>
                <w:b w:val="0"/>
                <w:sz w:val="24"/>
                <w:szCs w:val="24"/>
              </w:rPr>
              <w:t>means the occurrence of:</w:t>
            </w:r>
          </w:p>
          <w:p w:rsidR="00B40F33" w:rsidRPr="00CB3010" w:rsidRDefault="00A65332" w:rsidP="00CB3010">
            <w:pPr>
              <w:pStyle w:val="Heading2"/>
              <w:numPr>
                <w:ilvl w:val="1"/>
                <w:numId w:val="7"/>
              </w:numPr>
              <w:tabs>
                <w:tab w:val="left" w:pos="144"/>
              </w:tabs>
              <w:spacing w:after="120"/>
              <w:outlineLvl w:val="1"/>
              <w:rPr>
                <w:rFonts w:ascii="Arial" w:hAnsi="Arial" w:cs="Arial"/>
                <w:sz w:val="24"/>
                <w:szCs w:val="24"/>
              </w:rPr>
            </w:pPr>
            <w:r w:rsidRPr="00CB3010">
              <w:rPr>
                <w:rFonts w:ascii="Arial" w:hAnsi="Arial" w:cs="Arial"/>
                <w:sz w:val="24"/>
                <w:szCs w:val="24"/>
              </w:rPr>
              <w:t>any unauthorised access to or use of the Goods and/or Deliverables, the Sites and/or any Information and Communication Technology ("</w:t>
            </w:r>
            <w:r w:rsidRPr="00CB3010">
              <w:rPr>
                <w:rFonts w:ascii="Arial" w:hAnsi="Arial" w:cs="Arial"/>
                <w:b/>
                <w:sz w:val="24"/>
                <w:szCs w:val="24"/>
              </w:rPr>
              <w:t>ICT</w:t>
            </w:r>
            <w:r w:rsidRPr="00CB3010">
              <w:rPr>
                <w:rFonts w:ascii="Arial" w:hAnsi="Arial" w:cs="Arial"/>
                <w:sz w:val="24"/>
                <w:szCs w:val="24"/>
              </w:rPr>
              <w:t>"), information or data (including the Confidential Information and the Government Data) used by the Buyer and/or the Supplier in connection with this Contract; and/or</w:t>
            </w:r>
          </w:p>
          <w:p w:rsidR="00B40F33" w:rsidRPr="00CB3010" w:rsidRDefault="00A65332">
            <w:pPr>
              <w:numPr>
                <w:ilvl w:val="1"/>
                <w:numId w:val="4"/>
              </w:numPr>
              <w:tabs>
                <w:tab w:val="left" w:pos="144"/>
              </w:tabs>
              <w:spacing w:after="120"/>
              <w:jc w:val="left"/>
              <w:rPr>
                <w:rFonts w:ascii="Arial" w:hAnsi="Arial" w:cs="Arial"/>
                <w:b w:val="0"/>
                <w:sz w:val="24"/>
                <w:szCs w:val="24"/>
              </w:rPr>
            </w:pPr>
            <w:r w:rsidRPr="00CB3010">
              <w:rPr>
                <w:rFonts w:ascii="Arial" w:hAnsi="Arial" w:cs="Arial"/>
                <w:b w:val="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rsidR="00B40F33" w:rsidRPr="00CB3010" w:rsidRDefault="00A65332" w:rsidP="00CB3010">
            <w:pPr>
              <w:tabs>
                <w:tab w:val="left" w:pos="-9"/>
              </w:tabs>
              <w:spacing w:after="120"/>
              <w:ind w:left="0"/>
              <w:jc w:val="left"/>
              <w:rPr>
                <w:rFonts w:ascii="Arial" w:hAnsi="Arial" w:cs="Arial"/>
                <w:b w:val="0"/>
                <w:sz w:val="24"/>
                <w:szCs w:val="24"/>
              </w:rPr>
            </w:pPr>
            <w:r w:rsidRPr="00CB3010">
              <w:rPr>
                <w:rFonts w:ascii="Arial" w:hAnsi="Arial" w:cs="Arial"/>
                <w:b w:val="0"/>
                <w:sz w:val="24"/>
                <w:szCs w:val="24"/>
              </w:rPr>
              <w:t xml:space="preserve">in either case as more particularly set out in the security requirements in the Security Policy where the Buyer has required compliance therewith in </w:t>
            </w:r>
            <w:r w:rsidR="00E03A84">
              <w:rPr>
                <w:rFonts w:ascii="Arial" w:hAnsi="Arial" w:cs="Arial"/>
                <w:b w:val="0"/>
                <w:sz w:val="24"/>
                <w:szCs w:val="24"/>
              </w:rPr>
              <w:t>accordance with P</w:t>
            </w:r>
            <w:r w:rsidR="00DF382D">
              <w:rPr>
                <w:rFonts w:ascii="Arial" w:hAnsi="Arial" w:cs="Arial"/>
                <w:b w:val="0"/>
                <w:sz w:val="24"/>
                <w:szCs w:val="24"/>
              </w:rPr>
              <w:t>aragraph 3.4.3(</w:t>
            </w:r>
            <w:r w:rsidRPr="00CB3010">
              <w:rPr>
                <w:rFonts w:ascii="Arial" w:hAnsi="Arial" w:cs="Arial"/>
                <w:b w:val="0"/>
                <w:sz w:val="24"/>
                <w:szCs w:val="24"/>
              </w:rPr>
              <w:t>d</w:t>
            </w:r>
            <w:r w:rsidR="00DF382D">
              <w:rPr>
                <w:rFonts w:ascii="Arial" w:hAnsi="Arial" w:cs="Arial"/>
                <w:b w:val="0"/>
                <w:sz w:val="24"/>
                <w:szCs w:val="24"/>
              </w:rPr>
              <w:t>)</w:t>
            </w:r>
            <w:r w:rsidRPr="00CB3010">
              <w:rPr>
                <w:rFonts w:ascii="Arial" w:hAnsi="Arial" w:cs="Arial"/>
                <w:b w:val="0"/>
                <w:sz w:val="24"/>
                <w:szCs w:val="24"/>
              </w:rPr>
              <w:t>;</w:t>
            </w:r>
          </w:p>
        </w:tc>
      </w:tr>
      <w:tr w:rsidR="00B40F33" w:rsidRPr="00CB3010" w:rsidTr="00CB3010">
        <w:tc>
          <w:tcPr>
            <w:tcW w:w="2250" w:type="dxa"/>
          </w:tcPr>
          <w:p w:rsidR="00B40F33" w:rsidRPr="00CB3010" w:rsidRDefault="00A65332">
            <w:pPr>
              <w:spacing w:after="120"/>
              <w:ind w:left="-108" w:firstLine="108"/>
              <w:jc w:val="left"/>
              <w:rPr>
                <w:rFonts w:ascii="Arial" w:hAnsi="Arial" w:cs="Arial"/>
                <w:b w:val="0"/>
                <w:sz w:val="24"/>
                <w:szCs w:val="24"/>
              </w:rPr>
            </w:pPr>
            <w:r w:rsidRPr="00CB3010">
              <w:rPr>
                <w:rFonts w:ascii="Arial" w:hAnsi="Arial" w:cs="Arial"/>
                <w:b w:val="0"/>
                <w:sz w:val="24"/>
                <w:szCs w:val="24"/>
              </w:rPr>
              <w:t>"</w:t>
            </w:r>
            <w:r w:rsidRPr="00CB3010">
              <w:rPr>
                <w:rFonts w:ascii="Arial" w:hAnsi="Arial" w:cs="Arial"/>
                <w:sz w:val="24"/>
                <w:szCs w:val="24"/>
              </w:rPr>
              <w:t>ISMS</w:t>
            </w:r>
            <w:r w:rsidRPr="00CB3010">
              <w:rPr>
                <w:rFonts w:ascii="Arial" w:hAnsi="Arial" w:cs="Arial"/>
                <w:b w:val="0"/>
                <w:sz w:val="24"/>
                <w:szCs w:val="24"/>
              </w:rPr>
              <w:t>"</w:t>
            </w:r>
          </w:p>
        </w:tc>
        <w:tc>
          <w:tcPr>
            <w:tcW w:w="5781" w:type="dxa"/>
          </w:tcPr>
          <w:p w:rsidR="00B40F33" w:rsidRPr="00CB3010" w:rsidRDefault="00A65332" w:rsidP="00CB3010">
            <w:pPr>
              <w:tabs>
                <w:tab w:val="left" w:pos="-9"/>
              </w:tabs>
              <w:spacing w:after="120"/>
              <w:ind w:left="0"/>
              <w:jc w:val="left"/>
              <w:rPr>
                <w:rFonts w:ascii="Arial" w:hAnsi="Arial" w:cs="Arial"/>
                <w:b w:val="0"/>
                <w:sz w:val="24"/>
                <w:szCs w:val="24"/>
              </w:rPr>
            </w:pPr>
            <w:r w:rsidRPr="00CB3010">
              <w:rPr>
                <w:rFonts w:ascii="Arial" w:hAnsi="Arial" w:cs="Arial"/>
                <w:b w:val="0"/>
                <w:sz w:val="24"/>
                <w:szCs w:val="24"/>
              </w:rPr>
              <w:t>the information security management system and process developed by the Supplier in accordance with Paragraph 3 (ISMS) as updated from time to time in accordance with this Schedule; and</w:t>
            </w:r>
          </w:p>
        </w:tc>
      </w:tr>
      <w:tr w:rsidR="00B40F33" w:rsidRPr="00CB3010" w:rsidTr="00CB3010">
        <w:tc>
          <w:tcPr>
            <w:tcW w:w="2250" w:type="dxa"/>
          </w:tcPr>
          <w:p w:rsidR="00B40F33" w:rsidRPr="00CB3010" w:rsidRDefault="00A65332">
            <w:pPr>
              <w:spacing w:after="120"/>
              <w:ind w:left="-108" w:firstLine="108"/>
              <w:jc w:val="left"/>
              <w:rPr>
                <w:rFonts w:ascii="Arial" w:hAnsi="Arial" w:cs="Arial"/>
                <w:b w:val="0"/>
                <w:sz w:val="24"/>
                <w:szCs w:val="24"/>
              </w:rPr>
            </w:pPr>
            <w:r w:rsidRPr="00CB3010">
              <w:rPr>
                <w:rFonts w:ascii="Arial" w:hAnsi="Arial" w:cs="Arial"/>
                <w:b w:val="0"/>
                <w:sz w:val="24"/>
                <w:szCs w:val="24"/>
              </w:rPr>
              <w:t>"</w:t>
            </w:r>
            <w:r w:rsidRPr="00CB3010">
              <w:rPr>
                <w:rFonts w:ascii="Arial" w:hAnsi="Arial" w:cs="Arial"/>
                <w:sz w:val="24"/>
                <w:szCs w:val="24"/>
              </w:rPr>
              <w:t>Security Tests</w:t>
            </w:r>
            <w:r w:rsidRPr="00CB3010">
              <w:rPr>
                <w:rFonts w:ascii="Arial" w:hAnsi="Arial" w:cs="Arial"/>
                <w:b w:val="0"/>
                <w:sz w:val="24"/>
                <w:szCs w:val="24"/>
              </w:rPr>
              <w:t>"</w:t>
            </w:r>
          </w:p>
        </w:tc>
        <w:tc>
          <w:tcPr>
            <w:tcW w:w="5781" w:type="dxa"/>
          </w:tcPr>
          <w:p w:rsidR="00B40F33" w:rsidRPr="00CB3010" w:rsidRDefault="00A65332" w:rsidP="00CB3010">
            <w:pPr>
              <w:tabs>
                <w:tab w:val="left" w:pos="-9"/>
              </w:tabs>
              <w:spacing w:after="120"/>
              <w:ind w:left="0"/>
              <w:jc w:val="left"/>
              <w:rPr>
                <w:rFonts w:ascii="Arial" w:hAnsi="Arial" w:cs="Arial"/>
                <w:b w:val="0"/>
                <w:sz w:val="24"/>
                <w:szCs w:val="24"/>
              </w:rPr>
            </w:pPr>
            <w:r w:rsidRPr="00CB3010">
              <w:rPr>
                <w:rFonts w:ascii="Arial" w:hAnsi="Arial" w:cs="Arial"/>
                <w:b w:val="0"/>
                <w:sz w:val="24"/>
                <w:szCs w:val="24"/>
              </w:rPr>
              <w:t>tests to validate the ISMS and security of all relevant processes, systems, incident response plans, patches to vulnerabilities and mitigations to Breaches of Security.</w:t>
            </w:r>
          </w:p>
        </w:tc>
      </w:tr>
    </w:tbl>
    <w:p w:rsidR="00B40F33" w:rsidRDefault="00A65332">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1" w:name="_heading=h.4i7ojhp" w:colFirst="0" w:colLast="0"/>
      <w:bookmarkEnd w:id="21"/>
      <w:r>
        <w:rPr>
          <w:rFonts w:ascii="Arial Bold" w:eastAsia="Arial Bold" w:hAnsi="Arial Bold" w:cs="Arial Bold"/>
          <w:b/>
          <w:color w:val="000000"/>
          <w:sz w:val="24"/>
          <w:szCs w:val="24"/>
        </w:rPr>
        <w:t xml:space="preserve">Security Requirements </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lastRenderedPageBreak/>
        <w:t>The Parties acknowledge that the purpose of the ISMS and Security Management Plan are to ensure a good organisational approach to security under which the specific requirements of this Contract will be met.</w:t>
      </w:r>
    </w:p>
    <w:p w:rsidR="00B40F33" w:rsidRDefault="00A65332" w:rsidP="00CB3010">
      <w:pPr>
        <w:keepNext/>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Parties shall each appoint a security representative to be responsible for Security.  The initial security representatives of the Parties are:</w:t>
      </w:r>
    </w:p>
    <w:p w:rsidR="00B40F33" w:rsidRDefault="00A65332" w:rsidP="00DF382D">
      <w:pPr>
        <w:numPr>
          <w:ilvl w:val="2"/>
          <w:numId w:val="1"/>
        </w:numPr>
        <w:pBdr>
          <w:top w:val="nil"/>
          <w:left w:val="nil"/>
          <w:bottom w:val="nil"/>
          <w:right w:val="nil"/>
          <w:between w:val="nil"/>
        </w:pBdr>
        <w:tabs>
          <w:tab w:val="left" w:pos="1985"/>
          <w:tab w:val="left" w:pos="2127"/>
        </w:tabs>
        <w:spacing w:before="120" w:after="120"/>
        <w:ind w:left="1418" w:hanging="709"/>
        <w:rPr>
          <w:color w:val="000000"/>
          <w:sz w:val="24"/>
          <w:szCs w:val="24"/>
        </w:rPr>
      </w:pPr>
      <w:bookmarkStart w:id="22" w:name="_heading=h.2xcytpi" w:colFirst="0" w:colLast="0"/>
      <w:bookmarkEnd w:id="22"/>
      <w:r>
        <w:rPr>
          <w:color w:val="000000"/>
          <w:sz w:val="24"/>
          <w:szCs w:val="24"/>
          <w:highlight w:val="yellow"/>
        </w:rPr>
        <w:t>[insert security representative of the Buyer]</w:t>
      </w:r>
    </w:p>
    <w:p w:rsidR="00B40F33" w:rsidRDefault="00A65332" w:rsidP="00DF382D">
      <w:pPr>
        <w:numPr>
          <w:ilvl w:val="2"/>
          <w:numId w:val="1"/>
        </w:numPr>
        <w:pBdr>
          <w:top w:val="nil"/>
          <w:left w:val="nil"/>
          <w:bottom w:val="nil"/>
          <w:right w:val="nil"/>
          <w:between w:val="nil"/>
        </w:pBdr>
        <w:tabs>
          <w:tab w:val="left" w:pos="1985"/>
          <w:tab w:val="left" w:pos="2127"/>
        </w:tabs>
        <w:spacing w:before="120" w:after="120"/>
        <w:ind w:left="1418" w:hanging="709"/>
        <w:rPr>
          <w:color w:val="000000"/>
          <w:sz w:val="24"/>
          <w:szCs w:val="24"/>
        </w:rPr>
      </w:pPr>
      <w:bookmarkStart w:id="23" w:name="_heading=h.1ci93xb" w:colFirst="0" w:colLast="0"/>
      <w:bookmarkEnd w:id="23"/>
      <w:r>
        <w:rPr>
          <w:color w:val="000000"/>
          <w:sz w:val="24"/>
          <w:szCs w:val="24"/>
          <w:highlight w:val="yellow"/>
        </w:rPr>
        <w:t>[insert security representative of the Supplier]</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shall clearly articulate its high level security requirements so that the Supplier can ensure that the ISMS, security related activities and any mitigations are driven by these fundamental needs.</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Both Parties shall provide a reasonable level of access to any members of their staff for the purposes of designing, implementing and managing security.</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B40F33" w:rsidRDefault="00A65332" w:rsidP="00CB3010">
      <w:pPr>
        <w:keepNext/>
        <w:numPr>
          <w:ilvl w:val="0"/>
          <w:numId w:val="1"/>
        </w:numPr>
        <w:pBdr>
          <w:top w:val="nil"/>
          <w:left w:val="nil"/>
          <w:bottom w:val="nil"/>
          <w:right w:val="nil"/>
          <w:between w:val="nil"/>
        </w:pBdr>
        <w:tabs>
          <w:tab w:val="left" w:pos="0"/>
        </w:tabs>
        <w:spacing w:before="240"/>
        <w:rPr>
          <w:b/>
          <w:smallCaps/>
          <w:color w:val="000000"/>
          <w:sz w:val="24"/>
          <w:szCs w:val="24"/>
        </w:rPr>
      </w:pPr>
      <w:bookmarkStart w:id="24" w:name="_heading=h.3whwml4" w:colFirst="0" w:colLast="0"/>
      <w:bookmarkEnd w:id="24"/>
      <w:r>
        <w:rPr>
          <w:b/>
          <w:smallCaps/>
          <w:color w:val="000000"/>
          <w:sz w:val="24"/>
          <w:szCs w:val="24"/>
        </w:rPr>
        <w:t>I</w:t>
      </w:r>
      <w:r>
        <w:rPr>
          <w:rFonts w:ascii="Arial Bold" w:eastAsia="Arial Bold" w:hAnsi="Arial Bold" w:cs="Arial Bold"/>
          <w:b/>
          <w:color w:val="000000"/>
          <w:sz w:val="24"/>
          <w:szCs w:val="24"/>
        </w:rPr>
        <w:t>nformation Security Management System (ISMS)</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25" w:name="_heading=h.2bn6wsx" w:colFirst="0" w:colLast="0"/>
      <w:bookmarkEnd w:id="25"/>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acknowledges that;</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Where the Buyer has stipulated that it requires a bespoke ISMS then the Supplier shall be required to present the ISMS for the Buyer’s Approval.</w:t>
      </w:r>
    </w:p>
    <w:p w:rsidR="00B40F33" w:rsidRDefault="00A65332" w:rsidP="00CB3010">
      <w:pPr>
        <w:keepNext/>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26" w:name="_heading=h.qsh70q" w:colFirst="0" w:colLast="0"/>
      <w:bookmarkEnd w:id="26"/>
      <w:r>
        <w:rPr>
          <w:color w:val="000000"/>
          <w:sz w:val="24"/>
          <w:szCs w:val="24"/>
        </w:rPr>
        <w:lastRenderedPageBreak/>
        <w:t>The ISMS shall:</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meet the relevant standards in ISO/IEC 27001 and ISO/IEC27002 in accordance with Paragraph 7;</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at all times provide a level of security which:</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is in accordance with the Law and this Contract;</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complies with the Baseline Security Requirements;</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as a minimum demonstrates Good Industry Practice;</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where specified by a Buyer that has undertaken a Further Competition - complies with the Security Policy and the ICT Policy;</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complies with at least the minimum set of security measures and standards as determined by the Security Policy Framework (Tiers 1-4)  (</w:t>
      </w:r>
      <w:hyperlink r:id="rId8">
        <w:r>
          <w:rPr>
            <w:color w:val="3366FF"/>
            <w:sz w:val="24"/>
            <w:szCs w:val="24"/>
            <w:u w:val="single"/>
          </w:rPr>
          <w:t>https://www.gov.uk/government/publications/security-policy-framework/hmg-security-policy-framework</w:t>
        </w:r>
      </w:hyperlink>
      <w:r>
        <w:rPr>
          <w:color w:val="3366FF"/>
          <w:sz w:val="24"/>
          <w:szCs w:val="24"/>
        </w:rPr>
        <w:t>)</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takes account of guidance issued by the Centre for Protection of National Infrastructure (</w:t>
      </w:r>
      <w:hyperlink r:id="rId9">
        <w:r>
          <w:rPr>
            <w:color w:val="0000FF"/>
            <w:sz w:val="24"/>
            <w:szCs w:val="24"/>
            <w:u w:val="single"/>
          </w:rPr>
          <w:t>https://www.cpni.gov.uk</w:t>
        </w:r>
      </w:hyperlink>
      <w:r>
        <w:rPr>
          <w:color w:val="000000"/>
          <w:sz w:val="24"/>
          <w:szCs w:val="24"/>
        </w:rPr>
        <w:t>)</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meets any specific security threats of immediate relevance to the ISMS, the Deliverables and/or Government Data;</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addresses issues of incompatibility with the Supplier’s own organisational security policies; and</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complies with ISO/IEC27001 and ISO/IEC27002 in accordance with Paragraph 7;</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document the security incident management processes and incident response plans;</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bookmarkStart w:id="27" w:name="_heading=h.3as4poj" w:colFirst="0" w:colLast="0"/>
      <w:bookmarkEnd w:id="27"/>
      <w:r>
        <w:rPr>
          <w:color w:val="000000"/>
          <w:sz w:val="24"/>
          <w:szCs w:val="24"/>
        </w:rPr>
        <w:t xml:space="preserve">document the vulnerability management policy including processes for identification of system vulnerabilities and assessment of the potential impact on the Deliverables of any new threat, vulnerability or </w:t>
      </w:r>
      <w:r>
        <w:rPr>
          <w:color w:val="000000"/>
          <w:sz w:val="24"/>
          <w:szCs w:val="24"/>
        </w:rPr>
        <w:lastRenderedPageBreak/>
        <w:t>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28" w:name="_heading=h.1pxezwc" w:colFirst="0" w:colLast="0"/>
      <w:bookmarkEnd w:id="28"/>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29" w:name="_heading=h.49x2ik5" w:colFirst="0" w:colLast="0"/>
      <w:bookmarkEnd w:id="29"/>
      <w:r>
        <w:rPr>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rsidR="00B40F33" w:rsidRDefault="00A65332" w:rsidP="00CB3010">
      <w:pPr>
        <w:keepNext/>
        <w:numPr>
          <w:ilvl w:val="0"/>
          <w:numId w:val="1"/>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30" w:name="_heading=h.2p2csry" w:colFirst="0" w:colLast="0"/>
      <w:bookmarkEnd w:id="30"/>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B40F33" w:rsidRDefault="00A65332" w:rsidP="00CB3010">
      <w:pPr>
        <w:keepNext/>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31" w:name="_heading=h.147n2zr" w:colFirst="0" w:colLast="0"/>
      <w:bookmarkEnd w:id="31"/>
      <w:r>
        <w:rPr>
          <w:color w:val="000000"/>
          <w:sz w:val="24"/>
          <w:szCs w:val="24"/>
        </w:rPr>
        <w:t>The Security Management Plan shall:</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be based on the initial Security Management Plan set out in Annex 2 (Security Management Plan);</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lastRenderedPageBreak/>
        <w:t xml:space="preserve">comply with the Baseline Security Requirements and, where specified </w:t>
      </w:r>
      <w:r w:rsidR="00E03A84">
        <w:rPr>
          <w:color w:val="000000"/>
          <w:sz w:val="24"/>
          <w:szCs w:val="24"/>
        </w:rPr>
        <w:t>by the Buyer in accordance with P</w:t>
      </w:r>
      <w:r>
        <w:rPr>
          <w:color w:val="000000"/>
          <w:sz w:val="24"/>
          <w:szCs w:val="24"/>
        </w:rPr>
        <w:t>aragraph 3.4.3</w:t>
      </w:r>
      <w:r w:rsidR="00D95C6A">
        <w:rPr>
          <w:color w:val="000000"/>
          <w:sz w:val="24"/>
          <w:szCs w:val="24"/>
        </w:rPr>
        <w:t>(</w:t>
      </w:r>
      <w:r>
        <w:rPr>
          <w:color w:val="000000"/>
          <w:sz w:val="24"/>
          <w:szCs w:val="24"/>
        </w:rPr>
        <w:t>d</w:t>
      </w:r>
      <w:r w:rsidR="00D95C6A">
        <w:rPr>
          <w:color w:val="000000"/>
          <w:sz w:val="24"/>
          <w:szCs w:val="24"/>
        </w:rPr>
        <w:t>)</w:t>
      </w:r>
      <w:r>
        <w:rPr>
          <w:color w:val="000000"/>
          <w:sz w:val="24"/>
          <w:szCs w:val="24"/>
        </w:rPr>
        <w:t>, the Security Policy;</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identify the necessary delegated organisational roles defined for those responsible for ensuring this Schedule is complied with by the Supplier;</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set out the scope of the Buyer System that is under the control of the Supplier;</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lastRenderedPageBreak/>
        <w:t>be structured in accordance with ISO/IEC27001 and ISO/IEC27002, cross-referencing if necessary to other Schedules which cover specific areas included within those standards; and</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32" w:name="_heading=h.3o7alnk" w:colFirst="0" w:colLast="0"/>
      <w:bookmarkEnd w:id="32"/>
      <w:r>
        <w:rPr>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rsidR="00B40F33" w:rsidRDefault="00A65332" w:rsidP="00CB3010">
      <w:pPr>
        <w:keepNext/>
        <w:numPr>
          <w:ilvl w:val="0"/>
          <w:numId w:val="1"/>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rsidR="00B40F33" w:rsidRDefault="00A65332" w:rsidP="00CB3010">
      <w:pPr>
        <w:keepNext/>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33" w:name="_heading=h.23ckvvd" w:colFirst="0" w:colLast="0"/>
      <w:bookmarkEnd w:id="33"/>
      <w:r>
        <w:rPr>
          <w:color w:val="000000"/>
          <w:sz w:val="24"/>
          <w:szCs w:val="24"/>
        </w:rPr>
        <w:t>The ISMS and Security Management Plan shall be fully reviewed and updated by the Supplier and at least annually to reflect:</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emerging changes in Good Industry Practice;</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any change or proposed change to the Supplier System, the Deliverables and/or associated processes; </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any new perceived or changed security threats; </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whe</w:t>
      </w:r>
      <w:r w:rsidR="00E03A84">
        <w:rPr>
          <w:color w:val="000000"/>
          <w:sz w:val="24"/>
          <w:szCs w:val="24"/>
        </w:rPr>
        <w:t>re required in accordance with P</w:t>
      </w:r>
      <w:r>
        <w:rPr>
          <w:color w:val="000000"/>
          <w:sz w:val="24"/>
          <w:szCs w:val="24"/>
        </w:rPr>
        <w:t>aragraph 3.4.3</w:t>
      </w:r>
      <w:r w:rsidR="00D95C6A">
        <w:rPr>
          <w:color w:val="000000"/>
          <w:sz w:val="24"/>
          <w:szCs w:val="24"/>
        </w:rPr>
        <w:t>(</w:t>
      </w:r>
      <w:r>
        <w:rPr>
          <w:color w:val="000000"/>
          <w:sz w:val="24"/>
          <w:szCs w:val="24"/>
        </w:rPr>
        <w:t>d</w:t>
      </w:r>
      <w:r w:rsidR="00D95C6A">
        <w:rPr>
          <w:color w:val="000000"/>
          <w:sz w:val="24"/>
          <w:szCs w:val="24"/>
        </w:rPr>
        <w:t>)</w:t>
      </w:r>
      <w:r>
        <w:rPr>
          <w:color w:val="000000"/>
          <w:sz w:val="24"/>
          <w:szCs w:val="24"/>
        </w:rPr>
        <w:t>, any changes to the Security Policy;</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any new perceived or changed security threats; and</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any reasonable change in requirement requested by the Buyer.</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34" w:name="_heading=h.ihv636" w:colFirst="0" w:colLast="0"/>
      <w:bookmarkEnd w:id="34"/>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suggested improvements to the effectiveness of the ISMS;</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lastRenderedPageBreak/>
        <w:t>updates to the risk assessments;</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proposed modifications to the procedures and controls that affect information security to respond to events that may impact on the ISMS; and</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suggested improvements in measuring the effectiveness of controls.</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35" w:name="_heading=h.32hioqz" w:colFirst="0" w:colLast="0"/>
      <w:bookmarkEnd w:id="35"/>
      <w:r>
        <w:rPr>
          <w:color w:val="000000"/>
          <w:sz w:val="24"/>
          <w:szCs w:val="24"/>
        </w:rPr>
        <w:t>Subject to Paragraph 5.4, any change which the Supplier proposes to make to the ISMS or Security Management Plan (as a result of a review carried out pursuant to Paragraph 5.1, a Buyer request, a change to Annex 1 (</w:t>
      </w:r>
      <w:r w:rsidR="00D300B8">
        <w:rPr>
          <w:color w:val="000000"/>
          <w:sz w:val="24"/>
          <w:szCs w:val="24"/>
        </w:rPr>
        <w:t>Baseline Security Requirements</w:t>
      </w:r>
      <w:r>
        <w:rPr>
          <w:color w:val="000000"/>
          <w:sz w:val="24"/>
          <w:szCs w:val="24"/>
        </w:rPr>
        <w:t>) or otherwise) shall be subject to the Variation Procedure and shall not be implemented until Approved in writing by the Buyer.</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36" w:name="_heading=h.1hmsyys" w:colFirst="0" w:colLast="0"/>
      <w:bookmarkEnd w:id="36"/>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B40F33" w:rsidRDefault="00A65332" w:rsidP="00CB3010">
      <w:pPr>
        <w:keepNext/>
        <w:numPr>
          <w:ilvl w:val="0"/>
          <w:numId w:val="1"/>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37" w:name="_heading=h.41mghml" w:colFirst="0" w:colLast="0"/>
      <w:bookmarkEnd w:id="37"/>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w:t>
      </w:r>
      <w:r w:rsidR="00D66E30">
        <w:rPr>
          <w:color w:val="000000"/>
          <w:sz w:val="24"/>
          <w:szCs w:val="24"/>
        </w:rPr>
        <w:t xml:space="preserve"> relevant Service Level Performance Indicators</w:t>
      </w:r>
      <w:r>
        <w:rPr>
          <w:color w:val="000000"/>
          <w:sz w:val="24"/>
          <w:szCs w:val="24"/>
        </w:rPr>
        <w:t>, the Supplier shall be granted relief against any resultant under-performance for the period of the Security Tests.</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38" w:name="_heading=h.2grqrue" w:colFirst="0" w:colLast="0"/>
      <w:bookmarkEnd w:id="38"/>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39" w:name="_heading=h.vx1227" w:colFirst="0" w:colLast="0"/>
      <w:bookmarkEnd w:id="39"/>
      <w:r>
        <w:rPr>
          <w:color w:val="000000"/>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w:t>
      </w:r>
      <w:r w:rsidR="00D66E30">
        <w:rPr>
          <w:color w:val="000000"/>
          <w:sz w:val="24"/>
          <w:szCs w:val="24"/>
        </w:rPr>
        <w:t xml:space="preserve"> relevant Service Level Performance Indicators</w:t>
      </w:r>
      <w:r>
        <w:rPr>
          <w:color w:val="000000"/>
          <w:sz w:val="24"/>
          <w:szCs w:val="24"/>
        </w:rPr>
        <w:t>, the Supplier shall be granted relief against any resultant under-performance for the period of the Buyer’s test.</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40" w:name="_heading=h.3fwokq0" w:colFirst="0" w:colLast="0"/>
      <w:bookmarkEnd w:id="40"/>
      <w:r>
        <w:rPr>
          <w:color w:val="000000"/>
          <w:sz w:val="24"/>
          <w:szCs w:val="24"/>
        </w:rPr>
        <w:lastRenderedPageBreak/>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rsidR="00B40F33" w:rsidRDefault="00A65332" w:rsidP="00CB3010">
      <w:pPr>
        <w:keepNext/>
        <w:numPr>
          <w:ilvl w:val="0"/>
          <w:numId w:val="1"/>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Buyer shall be entitled to carry out such security audits as it may reasonably deem necessary in order to ensure that the ISMS maintains compliance with the principles and practices of ISO 27001 and/or the Security Policy where such compliance </w:t>
      </w:r>
      <w:r w:rsidR="00310B84">
        <w:rPr>
          <w:color w:val="000000"/>
          <w:sz w:val="24"/>
          <w:szCs w:val="24"/>
        </w:rPr>
        <w:t>is required in accordance with P</w:t>
      </w:r>
      <w:r>
        <w:rPr>
          <w:color w:val="000000"/>
          <w:sz w:val="24"/>
          <w:szCs w:val="24"/>
        </w:rPr>
        <w:t>aragraph 3.4.3</w:t>
      </w:r>
      <w:r w:rsidR="006D1814">
        <w:rPr>
          <w:color w:val="000000"/>
          <w:sz w:val="24"/>
          <w:szCs w:val="24"/>
        </w:rPr>
        <w:t>(</w:t>
      </w:r>
      <w:r>
        <w:rPr>
          <w:color w:val="000000"/>
          <w:sz w:val="24"/>
          <w:szCs w:val="24"/>
        </w:rPr>
        <w:t>d</w:t>
      </w:r>
      <w:r w:rsidR="006D1814">
        <w:rPr>
          <w:color w:val="000000"/>
          <w:sz w:val="24"/>
          <w:szCs w:val="24"/>
        </w:rPr>
        <w:t>)</w:t>
      </w:r>
      <w:r>
        <w:rPr>
          <w:color w:val="000000"/>
          <w:sz w:val="24"/>
          <w:szCs w:val="24"/>
        </w:rPr>
        <w:t>.</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41" w:name="_heading=h.1v1yuxt" w:colFirst="0" w:colLast="0"/>
      <w:bookmarkEnd w:id="41"/>
      <w:r>
        <w:rPr>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B40F33" w:rsidRDefault="00A65332" w:rsidP="00CB3010">
      <w:pPr>
        <w:keepNext/>
        <w:numPr>
          <w:ilvl w:val="0"/>
          <w:numId w:val="1"/>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Security Breach</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42" w:name="_heading=h.4f1mdlm" w:colFirst="0" w:colLast="0"/>
      <w:bookmarkEnd w:id="42"/>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rsidR="00B40F33" w:rsidRDefault="00A65332" w:rsidP="00CB3010">
      <w:pPr>
        <w:keepNext/>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lastRenderedPageBreak/>
        <w:t>Without prejudice to the security incident management process, upon becoming aware of any of the circumstances referred to in Paragraph 8.1, the Supplier shall:</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immediately take all reasonable steps (which shall include any action or changes reasonably required by the Buyer) necessary to:</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minimise the extent of actual or potential harm caused by any Breach of Security; </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prevent a further Breach of Security or any potential or attempted Breach of Security in the future exploiting the same root cause failure; and</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supply any requested data to the Buyer (or the Computer Emergency Response Team for UK Government ("</w:t>
      </w:r>
      <w:proofErr w:type="spellStart"/>
      <w:r>
        <w:rPr>
          <w:color w:val="000000"/>
          <w:sz w:val="24"/>
          <w:szCs w:val="24"/>
        </w:rPr>
        <w:t>GovCertUK</w:t>
      </w:r>
      <w:proofErr w:type="spellEnd"/>
      <w:r>
        <w:rPr>
          <w:color w:val="000000"/>
          <w:sz w:val="24"/>
          <w:szCs w:val="24"/>
        </w:rPr>
        <w:t>")) on the Buyer’s request within two (2) Working Days and without charge (where such requests are reasonably related to a possible incident or compromise); and</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B40F33" w:rsidRDefault="00A65332" w:rsidP="00CB3010">
      <w:pPr>
        <w:keepNext/>
        <w:numPr>
          <w:ilvl w:val="0"/>
          <w:numId w:val="1"/>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lastRenderedPageBreak/>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Microsoft’s ‘Security Bulletin Severity Rating System’ ratings ‘Critical’, ‘Important’, and the two remaining levels (‘Moderate’ and ‘Low’) respectively.</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43" w:name="_heading=h.2u6wntf" w:colFirst="0" w:colLast="0"/>
      <w:bookmarkEnd w:id="43"/>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the Buyer agrees a different maximum period after a case-by-case consultation with the Supplier under the processes defined in the ISMS.</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is agreed with the Buyer in writing. </w:t>
      </w:r>
    </w:p>
    <w:p w:rsidR="00B40F33" w:rsidRDefault="00A65332" w:rsidP="00CB3010">
      <w:pPr>
        <w:keepNext/>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or any other competent Central Government Body;</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lastRenderedPageBreak/>
        <w:t>ensure that the ICT Environment (to the extent that the ICT Environment is within the control of the Supplier) is monitored to facilitate the detection of anomalous behaviour that would be indicative of system compromise;</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w:t>
      </w:r>
      <w:r w:rsidR="00133A78">
        <w:rPr>
          <w:color w:val="000000"/>
          <w:sz w:val="24"/>
          <w:szCs w:val="24"/>
        </w:rPr>
        <w:t xml:space="preserve"> developed under Paragraph 3</w:t>
      </w:r>
      <w:bookmarkStart w:id="44" w:name="_GoBack"/>
      <w:bookmarkEnd w:id="44"/>
      <w:r>
        <w:rPr>
          <w:color w:val="000000"/>
          <w:sz w:val="24"/>
          <w:szCs w:val="24"/>
        </w:rPr>
        <w:t>;</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If the Supplier is unlikely to be able to mitigate the vulnerability within the timescales under this Paragraph 9, the Supplier shall immediately notify the Buyer.</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A failure to comply with Paragraph 9.3 shall constitute a Default, and the Supplier shall comply with the Rectification Plan Process.</w:t>
      </w:r>
    </w:p>
    <w:p w:rsidR="00B40F33" w:rsidRDefault="00A65332" w:rsidP="00CB3010">
      <w:pPr>
        <w:pBdr>
          <w:top w:val="nil"/>
          <w:left w:val="nil"/>
          <w:bottom w:val="nil"/>
          <w:right w:val="nil"/>
          <w:between w:val="nil"/>
        </w:pBdr>
        <w:ind w:left="0"/>
        <w:rPr>
          <w:rFonts w:ascii="Arial Bold" w:eastAsia="Arial Bold" w:hAnsi="Arial Bold" w:cs="Arial Bold"/>
          <w:b/>
          <w:color w:val="000000"/>
          <w:sz w:val="36"/>
          <w:szCs w:val="36"/>
        </w:rPr>
      </w:pPr>
      <w:bookmarkStart w:id="45" w:name="_heading=h.19c6y18" w:colFirst="0" w:colLast="0"/>
      <w:bookmarkEnd w:id="45"/>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p w:rsidR="00B40F33" w:rsidRDefault="00A65332" w:rsidP="00CB3010">
      <w:pPr>
        <w:pBdr>
          <w:top w:val="nil"/>
          <w:left w:val="nil"/>
          <w:bottom w:val="nil"/>
          <w:right w:val="nil"/>
          <w:between w:val="nil"/>
        </w:pBdr>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rsidR="00B40F33" w:rsidRDefault="00B40F33" w:rsidP="00CB3010">
      <w:pPr>
        <w:pBdr>
          <w:top w:val="nil"/>
          <w:left w:val="nil"/>
          <w:bottom w:val="nil"/>
          <w:right w:val="nil"/>
          <w:between w:val="nil"/>
        </w:pBdr>
        <w:spacing w:after="0"/>
        <w:ind w:left="0"/>
        <w:rPr>
          <w:color w:val="000000"/>
          <w:sz w:val="24"/>
          <w:szCs w:val="24"/>
        </w:rPr>
      </w:pPr>
    </w:p>
    <w:p w:rsidR="00B40F33" w:rsidRDefault="00A65332" w:rsidP="00CB3010">
      <w:pPr>
        <w:keepNext/>
        <w:numPr>
          <w:ilvl w:val="0"/>
          <w:numId w:val="2"/>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Handling Classified information</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B40F33" w:rsidRDefault="00A65332" w:rsidP="00CB3010">
      <w:pPr>
        <w:keepNext/>
        <w:numPr>
          <w:ilvl w:val="0"/>
          <w:numId w:val="2"/>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End user devices</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1">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B40F33" w:rsidRDefault="00A65332" w:rsidP="00CB3010">
      <w:pPr>
        <w:keepNext/>
        <w:numPr>
          <w:ilvl w:val="0"/>
          <w:numId w:val="2"/>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rsidR="00B40F33" w:rsidRDefault="00A65332" w:rsidP="00CB3010">
      <w:pPr>
        <w:keepNext/>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w:t>
      </w:r>
    </w:p>
    <w:p w:rsidR="00B40F33" w:rsidRDefault="00A65332" w:rsidP="00CB3010">
      <w:pPr>
        <w:numPr>
          <w:ilvl w:val="2"/>
          <w:numId w:val="2"/>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provide the Buyer with all Government Data on demand in an agreed open format;</w:t>
      </w:r>
    </w:p>
    <w:p w:rsidR="00B40F33" w:rsidRDefault="00A65332" w:rsidP="00CB3010">
      <w:pPr>
        <w:numPr>
          <w:ilvl w:val="2"/>
          <w:numId w:val="2"/>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lastRenderedPageBreak/>
        <w:t>have documented processes to guarantee availability of Government Data in the event of the Supplier ceasing to trade;</w:t>
      </w:r>
    </w:p>
    <w:p w:rsidR="00B40F33" w:rsidRDefault="00A65332" w:rsidP="00CB3010">
      <w:pPr>
        <w:numPr>
          <w:ilvl w:val="2"/>
          <w:numId w:val="2"/>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securely destroy all media that has held Government Data at the end of life of that media in line with Good Industry Practice; and</w:t>
      </w:r>
    </w:p>
    <w:p w:rsidR="00B40F33" w:rsidRDefault="00A65332" w:rsidP="00CB3010">
      <w:pPr>
        <w:numPr>
          <w:ilvl w:val="2"/>
          <w:numId w:val="2"/>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securely erase any or all Government Data held by the Supplier when requested to do so by the Buyer.</w:t>
      </w:r>
    </w:p>
    <w:p w:rsidR="00B40F33" w:rsidRDefault="00A65332" w:rsidP="00CB3010">
      <w:pPr>
        <w:keepNext/>
        <w:numPr>
          <w:ilvl w:val="0"/>
          <w:numId w:val="2"/>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 xml:space="preserve">Ensuring secure communications </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rsidR="00B40F33" w:rsidRDefault="00A65332" w:rsidP="00CB3010">
      <w:pPr>
        <w:keepNext/>
        <w:numPr>
          <w:ilvl w:val="0"/>
          <w:numId w:val="2"/>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 xml:space="preserve">Security by design </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2">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rsidR="00B40F33" w:rsidRDefault="00A65332" w:rsidP="00CB3010">
      <w:pPr>
        <w:keepNext/>
        <w:numPr>
          <w:ilvl w:val="0"/>
          <w:numId w:val="2"/>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Supplier Staff shall be subject to pre-employment checks that include, as a minimum: identity, unspent criminal convictions and right to work.</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All Supplier Staff that have the ability to access Government Data or systems holding Government Data shall undergo regular training on secure information </w:t>
      </w:r>
      <w:r>
        <w:rPr>
          <w:color w:val="000000"/>
          <w:sz w:val="24"/>
          <w:szCs w:val="24"/>
        </w:rPr>
        <w:lastRenderedPageBreak/>
        <w:t>management principles. Unless otherwise agreed with the Buyer in writing, this training must be undertaken annually.</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B40F33" w:rsidRDefault="00A65332" w:rsidP="00CB3010">
      <w:pPr>
        <w:keepNext/>
        <w:numPr>
          <w:ilvl w:val="0"/>
          <w:numId w:val="2"/>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 xml:space="preserve">Restricting and monitoring access </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B40F33" w:rsidRDefault="00A65332" w:rsidP="00CB3010">
      <w:pPr>
        <w:keepNext/>
        <w:numPr>
          <w:ilvl w:val="0"/>
          <w:numId w:val="2"/>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bookmarkStart w:id="47" w:name="_heading=h.28h4qwu" w:colFirst="0" w:colLast="0"/>
      <w:bookmarkEnd w:id="47"/>
      <w:r>
        <w:rPr>
          <w:rFonts w:ascii="Arial Bold" w:eastAsia="Arial Bold" w:hAnsi="Arial Bold" w:cs="Arial Bold"/>
          <w:b/>
          <w:color w:val="000000"/>
          <w:sz w:val="24"/>
          <w:szCs w:val="24"/>
        </w:rPr>
        <w:t xml:space="preserve">Audit </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B40F33" w:rsidRDefault="00A65332" w:rsidP="00CB3010">
      <w:pPr>
        <w:numPr>
          <w:ilvl w:val="2"/>
          <w:numId w:val="2"/>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B40F33" w:rsidRDefault="00A65332" w:rsidP="00CB3010">
      <w:pPr>
        <w:numPr>
          <w:ilvl w:val="2"/>
          <w:numId w:val="2"/>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Supplier and the Buyer shall work together to establish any additional audit and monitoring requirements for the ICT Environment. </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retain audit records collected in compliance with this Paragraph 8 for a period of at least 6 Months.</w:t>
      </w:r>
    </w:p>
    <w:p w:rsidR="00B40F33" w:rsidRDefault="00A65332">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p w:rsidR="00B40F33" w:rsidRDefault="00B40F33">
      <w:pPr>
        <w:pBdr>
          <w:top w:val="nil"/>
          <w:left w:val="nil"/>
          <w:bottom w:val="nil"/>
          <w:right w:val="nil"/>
          <w:between w:val="nil"/>
        </w:pBdr>
        <w:spacing w:after="0"/>
        <w:ind w:left="0"/>
        <w:jc w:val="left"/>
        <w:rPr>
          <w:color w:val="000000"/>
          <w:sz w:val="24"/>
          <w:szCs w:val="24"/>
          <w:highlight w:val="yellow"/>
        </w:rPr>
      </w:pPr>
    </w:p>
    <w:p w:rsidR="00B40F33" w:rsidRDefault="00DF382D">
      <w:pPr>
        <w:pBdr>
          <w:top w:val="nil"/>
          <w:left w:val="nil"/>
          <w:bottom w:val="nil"/>
          <w:right w:val="nil"/>
          <w:between w:val="nil"/>
        </w:pBdr>
        <w:spacing w:after="0"/>
        <w:ind w:left="0"/>
        <w:jc w:val="left"/>
        <w:rPr>
          <w:color w:val="000000"/>
          <w:sz w:val="24"/>
          <w:szCs w:val="24"/>
        </w:rPr>
      </w:pPr>
      <w:r>
        <w:rPr>
          <w:color w:val="000000"/>
          <w:sz w:val="24"/>
          <w:szCs w:val="24"/>
          <w:highlight w:val="yellow"/>
        </w:rPr>
        <w:t>[</w:t>
      </w:r>
      <w:r w:rsidRPr="00DF382D">
        <w:rPr>
          <w:b/>
          <w:color w:val="000000"/>
          <w:sz w:val="24"/>
          <w:szCs w:val="24"/>
          <w:highlight w:val="yellow"/>
        </w:rPr>
        <w:t>Insert</w:t>
      </w:r>
      <w:r>
        <w:rPr>
          <w:color w:val="000000"/>
          <w:sz w:val="24"/>
          <w:szCs w:val="24"/>
        </w:rPr>
        <w:t xml:space="preserve"> initial Supplier Security Management Plan]</w:t>
      </w:r>
    </w:p>
    <w:p w:rsidR="00B40F33" w:rsidRDefault="00B40F33">
      <w:pPr>
        <w:pBdr>
          <w:top w:val="nil"/>
          <w:left w:val="nil"/>
          <w:bottom w:val="nil"/>
          <w:right w:val="nil"/>
          <w:between w:val="nil"/>
        </w:pBdr>
        <w:spacing w:after="0"/>
        <w:ind w:left="0"/>
        <w:jc w:val="left"/>
        <w:rPr>
          <w:color w:val="000000"/>
          <w:sz w:val="24"/>
          <w:szCs w:val="24"/>
        </w:rPr>
      </w:pPr>
    </w:p>
    <w:p w:rsidR="00B40F33" w:rsidRDefault="00A65332">
      <w:pPr>
        <w:pBdr>
          <w:top w:val="nil"/>
          <w:left w:val="nil"/>
          <w:bottom w:val="nil"/>
          <w:right w:val="nil"/>
          <w:between w:val="nil"/>
        </w:pBdr>
        <w:spacing w:after="0"/>
        <w:ind w:left="0"/>
        <w:jc w:val="left"/>
        <w:rPr>
          <w:color w:val="000000"/>
          <w:sz w:val="24"/>
          <w:szCs w:val="24"/>
        </w:rPr>
      </w:pPr>
      <w:r>
        <w:t xml:space="preserve">     </w:t>
      </w:r>
    </w:p>
    <w:p w:rsidR="00B40F33" w:rsidRDefault="00A65332">
      <w:pPr>
        <w:pBdr>
          <w:top w:val="nil"/>
          <w:left w:val="nil"/>
          <w:bottom w:val="nil"/>
          <w:right w:val="nil"/>
          <w:between w:val="nil"/>
        </w:pBdr>
        <w:spacing w:after="0"/>
        <w:ind w:left="0"/>
        <w:jc w:val="left"/>
        <w:rPr>
          <w:color w:val="000000"/>
          <w:sz w:val="24"/>
          <w:szCs w:val="24"/>
        </w:rPr>
      </w:pPr>
      <w:r>
        <w:t xml:space="preserve">     </w:t>
      </w:r>
    </w:p>
    <w:sectPr w:rsidR="00B40F33">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3D16" w:rsidRDefault="004D3D16">
      <w:pPr>
        <w:spacing w:after="0"/>
      </w:pPr>
      <w:r>
        <w:separator/>
      </w:r>
    </w:p>
  </w:endnote>
  <w:endnote w:type="continuationSeparator" w:id="0">
    <w:p w:rsidR="004D3D16" w:rsidRDefault="004D3D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F33" w:rsidRDefault="00B40F33">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F33" w:rsidRDefault="00A65332">
    <w:pPr>
      <w:pBdr>
        <w:top w:val="nil"/>
        <w:left w:val="nil"/>
        <w:bottom w:val="nil"/>
        <w:right w:val="nil"/>
        <w:between w:val="nil"/>
      </w:pBdr>
      <w:tabs>
        <w:tab w:val="center" w:pos="4513"/>
        <w:tab w:val="right" w:pos="9026"/>
      </w:tabs>
      <w:spacing w:after="0"/>
      <w:ind w:left="0" w:hanging="1418"/>
      <w:rPr>
        <w:color w:val="000000"/>
        <w:sz w:val="20"/>
        <w:szCs w:val="20"/>
      </w:rPr>
    </w:pPr>
    <w:bookmarkStart w:id="48" w:name="bookmark=id.nmf14n" w:colFirst="0" w:colLast="0"/>
    <w:bookmarkEnd w:id="48"/>
    <w:r>
      <w:t xml:space="preserve">     </w:t>
    </w:r>
  </w:p>
  <w:p w:rsidR="00B40F33" w:rsidRDefault="00A65332" w:rsidP="00117405">
    <w:pPr>
      <w:pBdr>
        <w:top w:val="nil"/>
        <w:left w:val="nil"/>
        <w:bottom w:val="nil"/>
        <w:right w:val="nil"/>
        <w:between w:val="nil"/>
      </w:pBdr>
      <w:tabs>
        <w:tab w:val="center" w:pos="4513"/>
        <w:tab w:val="right" w:pos="9026"/>
      </w:tabs>
      <w:spacing w:after="0"/>
      <w:ind w:left="0" w:firstLine="142"/>
      <w:rPr>
        <w:color w:val="000000"/>
        <w:sz w:val="20"/>
        <w:szCs w:val="20"/>
      </w:rPr>
    </w:pPr>
    <w:r>
      <w:rPr>
        <w:color w:val="000000"/>
        <w:sz w:val="20"/>
        <w:szCs w:val="20"/>
      </w:rPr>
      <w:t>Framework Ref: RM6217</w:t>
    </w:r>
  </w:p>
  <w:p w:rsidR="00B40F33" w:rsidRDefault="00A65332" w:rsidP="00117405">
    <w:pPr>
      <w:pBdr>
        <w:top w:val="nil"/>
        <w:left w:val="nil"/>
        <w:bottom w:val="nil"/>
        <w:right w:val="nil"/>
        <w:between w:val="nil"/>
      </w:pBdr>
      <w:tabs>
        <w:tab w:val="center" w:pos="4513"/>
        <w:tab w:val="right" w:pos="9026"/>
      </w:tabs>
      <w:spacing w:after="0"/>
      <w:ind w:left="0" w:firstLine="142"/>
      <w:jc w:val="left"/>
      <w:rPr>
        <w:color w:val="000000"/>
        <w:sz w:val="20"/>
        <w:szCs w:val="20"/>
      </w:rPr>
    </w:pPr>
    <w:r>
      <w:rPr>
        <w:color w:val="000000"/>
        <w:sz w:val="20"/>
        <w:szCs w:val="20"/>
      </w:rPr>
      <w:t xml:space="preserve">Project Version: </w:t>
    </w:r>
  </w:p>
  <w:p w:rsidR="00B40F33" w:rsidRDefault="00A65332" w:rsidP="00117405">
    <w:pPr>
      <w:pBdr>
        <w:top w:val="nil"/>
        <w:left w:val="nil"/>
        <w:bottom w:val="nil"/>
        <w:right w:val="nil"/>
        <w:between w:val="nil"/>
      </w:pBdr>
      <w:tabs>
        <w:tab w:val="center" w:pos="4513"/>
        <w:tab w:val="right" w:pos="9026"/>
      </w:tabs>
      <w:spacing w:after="0"/>
      <w:ind w:left="0" w:firstLine="142"/>
      <w:jc w:val="left"/>
      <w:rPr>
        <w:color w:val="A6A6A6"/>
        <w:sz w:val="20"/>
        <w:szCs w:val="20"/>
      </w:rPr>
    </w:pPr>
    <w:bookmarkStart w:id="49" w:name="_heading=h.37m2jsg" w:colFirst="0" w:colLast="0"/>
    <w:bookmarkEnd w:id="49"/>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133A78">
      <w:rPr>
        <w:noProof/>
        <w:color w:val="000000"/>
        <w:sz w:val="20"/>
        <w:szCs w:val="20"/>
      </w:rPr>
      <w:t>20</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F33" w:rsidRDefault="00B40F33">
    <w:pPr>
      <w:tabs>
        <w:tab w:val="center" w:pos="4513"/>
        <w:tab w:val="right" w:pos="9026"/>
      </w:tabs>
      <w:spacing w:after="0"/>
      <w:ind w:left="0"/>
      <w:rPr>
        <w:color w:val="A6A6A6"/>
        <w:sz w:val="20"/>
        <w:szCs w:val="20"/>
      </w:rPr>
    </w:pPr>
  </w:p>
  <w:p w:rsidR="00B40F33" w:rsidRDefault="00A65332">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rsidR="00B40F33" w:rsidRDefault="00A65332">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rsidR="00B40F33" w:rsidRDefault="00A65332">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3D16" w:rsidRDefault="004D3D16">
      <w:pPr>
        <w:spacing w:after="0"/>
      </w:pPr>
      <w:r>
        <w:separator/>
      </w:r>
    </w:p>
  </w:footnote>
  <w:footnote w:type="continuationSeparator" w:id="0">
    <w:p w:rsidR="004D3D16" w:rsidRDefault="004D3D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F33" w:rsidRDefault="00B40F33">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F33" w:rsidRDefault="00A65332">
    <w:pPr>
      <w:tabs>
        <w:tab w:val="center" w:pos="4513"/>
        <w:tab w:val="right" w:pos="9026"/>
      </w:tabs>
      <w:spacing w:after="0"/>
      <w:ind w:left="0"/>
      <w:rPr>
        <w:b/>
        <w:sz w:val="20"/>
        <w:szCs w:val="20"/>
      </w:rPr>
    </w:pPr>
    <w:r>
      <w:rPr>
        <w:b/>
        <w:sz w:val="20"/>
        <w:szCs w:val="20"/>
      </w:rPr>
      <w:t>Call-Off Schedule 9</w:t>
    </w:r>
    <w:r w:rsidR="00F72626">
      <w:rPr>
        <w:b/>
        <w:sz w:val="20"/>
        <w:szCs w:val="20"/>
      </w:rPr>
      <w:t>A</w:t>
    </w:r>
    <w:r>
      <w:rPr>
        <w:b/>
        <w:sz w:val="20"/>
        <w:szCs w:val="20"/>
      </w:rPr>
      <w:t xml:space="preserve"> (Security)</w:t>
    </w:r>
  </w:p>
  <w:p w:rsidR="00B40F33" w:rsidRDefault="00A65332">
    <w:pPr>
      <w:tabs>
        <w:tab w:val="center" w:pos="4513"/>
        <w:tab w:val="right" w:pos="9026"/>
      </w:tabs>
      <w:spacing w:after="0"/>
      <w:ind w:left="0"/>
      <w:rPr>
        <w:sz w:val="20"/>
        <w:szCs w:val="20"/>
      </w:rPr>
    </w:pPr>
    <w:r>
      <w:rPr>
        <w:sz w:val="20"/>
        <w:szCs w:val="20"/>
      </w:rPr>
      <w:t>Call-Off Ref:</w:t>
    </w:r>
  </w:p>
  <w:p w:rsidR="00B40F33" w:rsidRDefault="00A65332">
    <w:pPr>
      <w:tabs>
        <w:tab w:val="center" w:pos="4513"/>
        <w:tab w:val="right" w:pos="9026"/>
      </w:tabs>
      <w:spacing w:after="0"/>
      <w:ind w:left="0"/>
      <w:rPr>
        <w:sz w:val="20"/>
        <w:szCs w:val="20"/>
      </w:rPr>
    </w:pPr>
    <w:r>
      <w:rPr>
        <w:sz w:val="20"/>
        <w:szCs w:val="20"/>
      </w:rPr>
      <w:t>Crown Copyright 2018</w:t>
    </w:r>
  </w:p>
  <w:p w:rsidR="00B40F33" w:rsidRDefault="00B40F33">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F33" w:rsidRDefault="00B40F33">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C4C6E"/>
    <w:multiLevelType w:val="multilevel"/>
    <w:tmpl w:val="A98E3BAA"/>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21F27F37"/>
    <w:multiLevelType w:val="multilevel"/>
    <w:tmpl w:val="8C6EE5C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405833CE"/>
    <w:multiLevelType w:val="multilevel"/>
    <w:tmpl w:val="38B6E826"/>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3" w15:restartNumberingAfterBreak="0">
    <w:nsid w:val="54F46D3A"/>
    <w:multiLevelType w:val="multilevel"/>
    <w:tmpl w:val="1CD20C54"/>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B825253"/>
    <w:multiLevelType w:val="multilevel"/>
    <w:tmpl w:val="22DA4C9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0"/>
  </w:num>
  <w:num w:numId="2">
    <w:abstractNumId w:val="1"/>
  </w:num>
  <w:num w:numId="3">
    <w:abstractNumId w:val="4"/>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F33"/>
    <w:rsid w:val="00117405"/>
    <w:rsid w:val="00133A78"/>
    <w:rsid w:val="00310B84"/>
    <w:rsid w:val="004D3D16"/>
    <w:rsid w:val="004F6224"/>
    <w:rsid w:val="005A4EC4"/>
    <w:rsid w:val="00622D1D"/>
    <w:rsid w:val="006D1814"/>
    <w:rsid w:val="008848C0"/>
    <w:rsid w:val="00993C2A"/>
    <w:rsid w:val="009B657A"/>
    <w:rsid w:val="00A65332"/>
    <w:rsid w:val="00B40F33"/>
    <w:rsid w:val="00CB3010"/>
    <w:rsid w:val="00D300B8"/>
    <w:rsid w:val="00D66E30"/>
    <w:rsid w:val="00D95C6A"/>
    <w:rsid w:val="00DF382D"/>
    <w:rsid w:val="00E03A84"/>
    <w:rsid w:val="00F726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51D63"/>
  <w15:docId w15:val="{F03E9635-3C02-4217-B119-4514132EA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sc.gov.uk/articles/hmg-ia-maturity-model-iam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0vfABccEqnLtvOIuR4KyJanSvw==">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20</Pages>
  <Words>6942</Words>
  <Characters>39571</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46421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Ross Naomi</cp:lastModifiedBy>
  <cp:revision>8</cp:revision>
  <dcterms:created xsi:type="dcterms:W3CDTF">2021-07-05T14:02:00Z</dcterms:created>
  <dcterms:modified xsi:type="dcterms:W3CDTF">2021-07-16T16:04:00Z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